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0D" w:rsidRDefault="00357B0D" w:rsidP="00276235">
      <w:pPr>
        <w:pStyle w:val="a6"/>
        <w:rPr>
          <w:rFonts w:hint="eastAsia"/>
        </w:rPr>
      </w:pPr>
      <w:r>
        <w:rPr>
          <w:rFonts w:hint="eastAsia"/>
        </w:rPr>
        <w:t>语义模型</w:t>
      </w:r>
      <w:r>
        <w:rPr>
          <w:rFonts w:hint="eastAsia"/>
        </w:rPr>
        <w:t>_</w:t>
      </w:r>
      <w:r>
        <w:rPr>
          <w:rFonts w:hint="eastAsia"/>
        </w:rPr>
        <w:t>预置函数</w:t>
      </w:r>
    </w:p>
    <w:p w:rsidR="001F49F3" w:rsidRPr="001F49F3" w:rsidRDefault="001F49F3" w:rsidP="001F49F3">
      <w:pPr>
        <w:jc w:val="right"/>
      </w:pPr>
      <w:r>
        <w:rPr>
          <w:rFonts w:hint="eastAsia"/>
        </w:rPr>
        <w:t>by</w:t>
      </w:r>
      <w:r>
        <w:rPr>
          <w:rFonts w:hint="eastAsia"/>
        </w:rPr>
        <w:t>边传猛</w:t>
      </w:r>
    </w:p>
    <w:p w:rsidR="00357B0D" w:rsidRPr="00C716D4" w:rsidRDefault="00357B0D" w:rsidP="00357B0D">
      <w:pPr>
        <w:pStyle w:val="2"/>
        <w:numPr>
          <w:ilvl w:val="0"/>
          <w:numId w:val="0"/>
        </w:numPr>
        <w:spacing w:line="415" w:lineRule="auto"/>
        <w:ind w:left="567" w:hanging="567"/>
      </w:pPr>
      <w:bookmarkStart w:id="0" w:name="_Toc328551436"/>
      <w:bookmarkStart w:id="1" w:name="_Toc335154197"/>
      <w:bookmarkStart w:id="2" w:name="_Toc372527273"/>
      <w:r>
        <w:rPr>
          <w:rFonts w:hint="eastAsia"/>
        </w:rPr>
        <w:t>语义函数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551"/>
        <w:gridCol w:w="3878"/>
      </w:tblGrid>
      <w:tr w:rsidR="00357B0D" w:rsidRPr="0047509E" w:rsidTr="00E704B9">
        <w:trPr>
          <w:trHeight w:val="312"/>
        </w:trPr>
        <w:tc>
          <w:tcPr>
            <w:tcW w:w="1228" w:type="pct"/>
            <w:shd w:val="clear" w:color="auto" w:fill="A6A6A6"/>
          </w:tcPr>
          <w:p w:rsidR="00357B0D" w:rsidRPr="0047509E" w:rsidRDefault="00357B0D" w:rsidP="00E704B9">
            <w:pPr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函数名称</w:t>
            </w:r>
          </w:p>
        </w:tc>
        <w:tc>
          <w:tcPr>
            <w:tcW w:w="1497" w:type="pct"/>
            <w:shd w:val="clear" w:color="auto" w:fill="A6A6A6"/>
          </w:tcPr>
          <w:p w:rsidR="00357B0D" w:rsidRPr="0047509E" w:rsidRDefault="00357B0D" w:rsidP="00E704B9">
            <w:pPr>
              <w:ind w:firstLine="361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参数</w:t>
            </w:r>
          </w:p>
        </w:tc>
        <w:tc>
          <w:tcPr>
            <w:tcW w:w="2275" w:type="pct"/>
            <w:shd w:val="clear" w:color="auto" w:fill="A6A6A6"/>
          </w:tcPr>
          <w:p w:rsidR="00357B0D" w:rsidRPr="0047509E" w:rsidRDefault="00357B0D" w:rsidP="00E704B9">
            <w:pPr>
              <w:ind w:firstLineChars="18" w:firstLine="33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功能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smart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47509E">
              <w:rPr>
                <w:rFonts w:hint="eastAsia"/>
                <w:sz w:val="18"/>
                <w:szCs w:val="18"/>
              </w:rPr>
              <w:t>code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i/>
                <w:sz w:val="18"/>
                <w:szCs w:val="18"/>
              </w:rPr>
              <w:t>code</w:t>
            </w:r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语义模型编码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根据语义模型的编码获取到此模型的查询结果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parameter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paramCode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i/>
                <w:sz w:val="18"/>
                <w:szCs w:val="18"/>
              </w:rPr>
              <w:t>paramCode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参数编码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根据参数编码，获取参数值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macro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macroCode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b/>
                <w:i/>
                <w:sz w:val="18"/>
                <w:szCs w:val="18"/>
              </w:rPr>
              <w:t>macrocode</w:t>
            </w:r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宏变量编码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根据宏变量编码，获取参数值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nc_metadata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i/>
                <w:sz w:val="18"/>
                <w:szCs w:val="18"/>
              </w:rPr>
              <w:t>entity</w:t>
            </w:r>
            <w:r w:rsidRPr="0047509E">
              <w:rPr>
                <w:rFonts w:hint="eastAsia"/>
                <w:i/>
                <w:sz w:val="18"/>
                <w:szCs w:val="18"/>
              </w:rPr>
              <w:t>path</w:t>
            </w:r>
            <w:proofErr w:type="spellEnd"/>
            <w:r w:rsidRPr="0047509E">
              <w:rPr>
                <w:rFonts w:hint="eastAsia"/>
                <w:i/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7509E">
              <w:rPr>
                <w:i/>
                <w:sz w:val="18"/>
                <w:szCs w:val="18"/>
              </w:rPr>
              <w:t>attributePaths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i/>
                <w:sz w:val="18"/>
                <w:szCs w:val="18"/>
              </w:rPr>
              <w:t>e</w:t>
            </w:r>
            <w:r w:rsidRPr="0047509E">
              <w:rPr>
                <w:b/>
                <w:i/>
                <w:sz w:val="18"/>
                <w:szCs w:val="18"/>
              </w:rPr>
              <w:t>ntity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path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sz w:val="18"/>
                <w:szCs w:val="18"/>
              </w:rPr>
              <w:t>实体全路径名</w:t>
            </w:r>
            <w:proofErr w:type="spellStart"/>
            <w:r w:rsidRPr="0047509E">
              <w:rPr>
                <w:b/>
                <w:i/>
                <w:sz w:val="18"/>
                <w:szCs w:val="18"/>
              </w:rPr>
              <w:t>attributePaths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sz w:val="18"/>
                <w:szCs w:val="18"/>
              </w:rPr>
              <w:t>属性路径列表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根据实体路径和属性路径列表获取对应的</w:t>
            </w:r>
            <w:r w:rsidRPr="0047509E">
              <w:rPr>
                <w:rFonts w:hint="eastAsia"/>
                <w:sz w:val="18"/>
                <w:szCs w:val="18"/>
              </w:rPr>
              <w:t>SQL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meta</w:t>
            </w:r>
            <w:r w:rsidRPr="00475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47509E">
              <w:rPr>
                <w:rFonts w:hint="eastAsia"/>
                <w:i/>
                <w:sz w:val="18"/>
                <w:szCs w:val="18"/>
              </w:rPr>
              <w:t>id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i/>
                <w:sz w:val="18"/>
                <w:szCs w:val="18"/>
              </w:rPr>
              <w:t>id</w:t>
            </w:r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sz w:val="18"/>
                <w:szCs w:val="18"/>
              </w:rPr>
              <w:t>元定义</w:t>
            </w:r>
            <w:r w:rsidRPr="0047509E">
              <w:rPr>
                <w:sz w:val="18"/>
                <w:szCs w:val="18"/>
              </w:rPr>
              <w:t>GUID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proofErr w:type="gramStart"/>
            <w:r w:rsidRPr="0047509E">
              <w:rPr>
                <w:sz w:val="18"/>
                <w:szCs w:val="18"/>
              </w:rPr>
              <w:t>返回该元定义</w:t>
            </w:r>
            <w:proofErr w:type="gramEnd"/>
            <w:r w:rsidRPr="0047509E">
              <w:rPr>
                <w:sz w:val="18"/>
                <w:szCs w:val="18"/>
              </w:rPr>
              <w:t>加载数据的</w:t>
            </w:r>
            <w:proofErr w:type="spellStart"/>
            <w:r w:rsidRPr="0047509E">
              <w:rPr>
                <w:sz w:val="18"/>
                <w:szCs w:val="18"/>
              </w:rPr>
              <w:t>sql</w:t>
            </w:r>
            <w:proofErr w:type="spellEnd"/>
            <w:r w:rsidRPr="0047509E">
              <w:rPr>
                <w:sz w:val="18"/>
                <w:szCs w:val="18"/>
              </w:rPr>
              <w:t>语句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Multicolumn</w:t>
            </w:r>
            <w:r w:rsidRPr="0047509E">
              <w:rPr>
                <w:rFonts w:hint="eastAsia"/>
                <w:b/>
                <w:sz w:val="18"/>
                <w:szCs w:val="18"/>
              </w:rPr>
              <w:t>(column)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r w:rsidRPr="0047509E">
              <w:rPr>
                <w:b/>
                <w:i/>
                <w:sz w:val="18"/>
                <w:szCs w:val="18"/>
              </w:rPr>
              <w:t>C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olumn: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字段表达式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根据当前语种返回相应的多语字段。语法：</w:t>
            </w:r>
            <w:r w:rsidRPr="0047509E">
              <w:rPr>
                <w:sz w:val="18"/>
                <w:szCs w:val="18"/>
              </w:rPr>
              <w:t>multicolumn(</w:t>
            </w:r>
            <w:r w:rsidRPr="0047509E">
              <w:rPr>
                <w:sz w:val="18"/>
                <w:szCs w:val="18"/>
              </w:rPr>
              <w:t>表别名</w:t>
            </w:r>
            <w:r w:rsidRPr="0047509E">
              <w:rPr>
                <w:sz w:val="18"/>
                <w:szCs w:val="18"/>
              </w:rPr>
              <w:t>.</w:t>
            </w:r>
            <w:r w:rsidRPr="0047509E">
              <w:rPr>
                <w:sz w:val="18"/>
                <w:szCs w:val="18"/>
              </w:rPr>
              <w:t>字段名</w:t>
            </w:r>
            <w:r w:rsidRPr="0047509E">
              <w:rPr>
                <w:sz w:val="18"/>
                <w:szCs w:val="18"/>
              </w:rPr>
              <w:t xml:space="preserve">) </w:t>
            </w:r>
            <w:r w:rsidRPr="0047509E">
              <w:rPr>
                <w:sz w:val="18"/>
                <w:szCs w:val="18"/>
              </w:rPr>
              <w:t>或</w:t>
            </w:r>
            <w:r w:rsidRPr="0047509E">
              <w:rPr>
                <w:sz w:val="18"/>
                <w:szCs w:val="18"/>
              </w:rPr>
              <w:t xml:space="preserve">  multicolumn(</w:t>
            </w:r>
            <w:r w:rsidRPr="0047509E">
              <w:rPr>
                <w:sz w:val="18"/>
                <w:szCs w:val="18"/>
              </w:rPr>
              <w:t>字段名</w:t>
            </w:r>
            <w:r w:rsidRPr="0047509E">
              <w:rPr>
                <w:sz w:val="18"/>
                <w:szCs w:val="18"/>
              </w:rPr>
              <w:t>)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b/>
                <w:sz w:val="18"/>
                <w:szCs w:val="18"/>
              </w:rPr>
              <w:t>(</w:t>
            </w:r>
            <w:r w:rsidRPr="0047509E">
              <w:rPr>
                <w:b/>
                <w:sz w:val="18"/>
                <w:szCs w:val="18"/>
              </w:rPr>
              <w:t>‘</w:t>
            </w: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sql</w:t>
            </w:r>
            <w:proofErr w:type="spellEnd"/>
            <w:r w:rsidRPr="0047509E">
              <w:rPr>
                <w:b/>
                <w:sz w:val="18"/>
                <w:szCs w:val="18"/>
              </w:rPr>
              <w:t>’</w:t>
            </w:r>
            <w:r w:rsidRPr="0047509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7509E">
              <w:rPr>
                <w:b/>
                <w:i/>
                <w:sz w:val="18"/>
                <w:szCs w:val="18"/>
              </w:rPr>
              <w:t>S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ql</w:t>
            </w:r>
            <w:proofErr w:type="spellEnd"/>
            <w:r w:rsidRPr="0047509E">
              <w:rPr>
                <w:rFonts w:hint="eastAsia"/>
                <w:b/>
                <w:i/>
                <w:sz w:val="18"/>
                <w:szCs w:val="18"/>
              </w:rPr>
              <w:t>:</w:t>
            </w:r>
            <w:r w:rsidRPr="0047509E">
              <w:rPr>
                <w:b/>
                <w:i/>
                <w:sz w:val="18"/>
                <w:szCs w:val="18"/>
              </w:rPr>
              <w:t>入参为标准</w:t>
            </w:r>
            <w:proofErr w:type="spellStart"/>
            <w:r w:rsidRPr="0047509E">
              <w:rPr>
                <w:b/>
                <w:i/>
                <w:sz w:val="18"/>
                <w:szCs w:val="18"/>
              </w:rPr>
              <w:t>sql</w:t>
            </w:r>
            <w:proofErr w:type="spellEnd"/>
            <w:r w:rsidRPr="0047509E">
              <w:rPr>
                <w:b/>
                <w:i/>
                <w:sz w:val="18"/>
                <w:szCs w:val="18"/>
              </w:rPr>
              <w:t>语句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(' ')</w:t>
            </w:r>
            <w:r w:rsidRPr="0047509E">
              <w:rPr>
                <w:rFonts w:hint="eastAsia"/>
                <w:sz w:val="18"/>
                <w:szCs w:val="18"/>
              </w:rPr>
              <w:t>函数，入参为标准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语句，返回该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语句。</w:t>
            </w:r>
          </w:p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注意：入</w:t>
            </w:r>
            <w:proofErr w:type="gramStart"/>
            <w:r w:rsidRPr="0047509E">
              <w:rPr>
                <w:rFonts w:hint="eastAsia"/>
                <w:sz w:val="18"/>
                <w:szCs w:val="18"/>
              </w:rPr>
              <w:t>参使用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单引号</w:t>
            </w:r>
            <w:r w:rsidRPr="0047509E">
              <w:rPr>
                <w:rFonts w:hint="eastAsia"/>
                <w:sz w:val="18"/>
                <w:szCs w:val="18"/>
              </w:rPr>
              <w:t>'</w:t>
            </w:r>
            <w:r w:rsidRPr="0047509E">
              <w:rPr>
                <w:rFonts w:hint="eastAsia"/>
                <w:sz w:val="18"/>
                <w:szCs w:val="18"/>
              </w:rPr>
              <w:t>引起；如果标准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中有单引，必须替换为两个单引，即：</w:t>
            </w:r>
            <w:r w:rsidRPr="0047509E">
              <w:rPr>
                <w:rFonts w:hint="eastAsia"/>
                <w:sz w:val="18"/>
                <w:szCs w:val="18"/>
              </w:rPr>
              <w:t>'</w:t>
            </w:r>
            <w:r w:rsidRPr="0047509E">
              <w:rPr>
                <w:rFonts w:hint="eastAsia"/>
                <w:sz w:val="18"/>
                <w:szCs w:val="18"/>
              </w:rPr>
              <w:t>替换为</w:t>
            </w:r>
            <w:r w:rsidRPr="0047509E">
              <w:rPr>
                <w:rFonts w:hint="eastAsia"/>
                <w:sz w:val="18"/>
                <w:szCs w:val="18"/>
              </w:rPr>
              <w:t>''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</w:p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另：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sql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中支持使用参数、宏变量。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freedef</w:t>
            </w:r>
            <w:proofErr w:type="spellEnd"/>
            <w:r w:rsidRPr="0047509E">
              <w:rPr>
                <w:b/>
                <w:sz w:val="18"/>
                <w:szCs w:val="18"/>
              </w:rPr>
              <w:t>(</w:t>
            </w:r>
            <w:r w:rsidRPr="0047509E">
              <w:rPr>
                <w:rFonts w:hint="eastAsia"/>
                <w:b/>
                <w:sz w:val="18"/>
                <w:szCs w:val="18"/>
              </w:rPr>
              <w:t>column</w:t>
            </w:r>
            <w:r w:rsidRPr="004750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r w:rsidRPr="0047509E">
              <w:rPr>
                <w:b/>
                <w:i/>
                <w:sz w:val="18"/>
                <w:szCs w:val="18"/>
              </w:rPr>
              <w:t>C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olumn: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字段表达式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自定义项函数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将</w:t>
            </w:r>
            <w:proofErr w:type="gramStart"/>
            <w:r w:rsidRPr="0047509E">
              <w:rPr>
                <w:sz w:val="18"/>
                <w:szCs w:val="18"/>
              </w:rPr>
              <w:t>自定义项转档案</w:t>
            </w:r>
            <w:proofErr w:type="gramEnd"/>
            <w:r w:rsidRPr="0047509E">
              <w:rPr>
                <w:sz w:val="18"/>
                <w:szCs w:val="18"/>
              </w:rPr>
              <w:t>名称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语法：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freedef</w:t>
            </w:r>
            <w:proofErr w:type="spellEnd"/>
            <w:r w:rsidRPr="0047509E">
              <w:rPr>
                <w:sz w:val="18"/>
                <w:szCs w:val="18"/>
              </w:rPr>
              <w:t>(</w:t>
            </w:r>
            <w:r w:rsidRPr="0047509E">
              <w:rPr>
                <w:sz w:val="18"/>
                <w:szCs w:val="18"/>
              </w:rPr>
              <w:t>表别名</w:t>
            </w:r>
            <w:r w:rsidRPr="0047509E">
              <w:rPr>
                <w:sz w:val="18"/>
                <w:szCs w:val="18"/>
              </w:rPr>
              <w:t>.</w:t>
            </w:r>
            <w:r w:rsidRPr="0047509E">
              <w:rPr>
                <w:sz w:val="18"/>
                <w:szCs w:val="18"/>
              </w:rPr>
              <w:t>字段名</w:t>
            </w:r>
            <w:r w:rsidRPr="0047509E">
              <w:rPr>
                <w:sz w:val="18"/>
                <w:szCs w:val="18"/>
              </w:rPr>
              <w:t>)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ncmdenum</w:t>
            </w:r>
            <w:proofErr w:type="spellEnd"/>
            <w:r w:rsidRPr="0047509E">
              <w:rPr>
                <w:b/>
                <w:sz w:val="18"/>
                <w:szCs w:val="18"/>
              </w:rPr>
              <w:t>(</w:t>
            </w:r>
            <w:r w:rsidRPr="0047509E">
              <w:rPr>
                <w:rFonts w:hint="eastAsia"/>
                <w:b/>
                <w:sz w:val="18"/>
                <w:szCs w:val="18"/>
              </w:rPr>
              <w:t>column</w:t>
            </w:r>
            <w:r w:rsidRPr="0047509E">
              <w:rPr>
                <w:b/>
                <w:sz w:val="18"/>
                <w:szCs w:val="18"/>
              </w:rPr>
              <w:t>,</w:t>
            </w:r>
            <w:r w:rsidRPr="0047509E">
              <w:rPr>
                <w:b/>
                <w:sz w:val="18"/>
                <w:szCs w:val="18"/>
              </w:rPr>
              <w:t>枚举类型</w:t>
            </w:r>
            <w:r w:rsidRPr="0047509E">
              <w:rPr>
                <w:b/>
                <w:sz w:val="18"/>
                <w:szCs w:val="18"/>
              </w:rPr>
              <w:t>ID)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r w:rsidRPr="0047509E">
              <w:rPr>
                <w:b/>
                <w:i/>
                <w:sz w:val="18"/>
                <w:szCs w:val="18"/>
              </w:rPr>
              <w:t>C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olumn: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字段表达式</w:t>
            </w:r>
          </w:p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枚举类型</w:t>
            </w:r>
            <w:r w:rsidRPr="0047509E">
              <w:rPr>
                <w:b/>
                <w:sz w:val="18"/>
                <w:szCs w:val="18"/>
              </w:rPr>
              <w:t>ID</w:t>
            </w:r>
            <w:r w:rsidRPr="0047509E">
              <w:rPr>
                <w:rFonts w:hint="eastAsia"/>
                <w:b/>
                <w:sz w:val="18"/>
                <w:szCs w:val="18"/>
              </w:rPr>
              <w:t>:</w:t>
            </w:r>
            <w:r w:rsidRPr="0047509E">
              <w:rPr>
                <w:b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b/>
                <w:sz w:val="18"/>
                <w:szCs w:val="18"/>
              </w:rPr>
              <w:t>NC</w:t>
            </w:r>
            <w:r w:rsidRPr="0047509E">
              <w:rPr>
                <w:rFonts w:hint="eastAsia"/>
                <w:b/>
                <w:sz w:val="18"/>
                <w:szCs w:val="18"/>
              </w:rPr>
              <w:t>元数据组件中定义的</w:t>
            </w:r>
            <w:r w:rsidRPr="0047509E">
              <w:rPr>
                <w:b/>
                <w:sz w:val="18"/>
                <w:szCs w:val="18"/>
              </w:rPr>
              <w:t>枚举类型</w:t>
            </w:r>
            <w:r w:rsidRPr="0047509E">
              <w:rPr>
                <w:b/>
                <w:sz w:val="18"/>
                <w:szCs w:val="18"/>
              </w:rPr>
              <w:t>ID</w:t>
            </w:r>
            <w:r w:rsidRPr="0047509E">
              <w:rPr>
                <w:rFonts w:hint="eastAsia"/>
                <w:b/>
                <w:sz w:val="18"/>
                <w:szCs w:val="18"/>
              </w:rPr>
              <w:t>值</w:t>
            </w:r>
            <w:r w:rsidRPr="0047509E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元数据枚举属性函数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根据枚举属性的</w:t>
            </w:r>
            <w:r w:rsidRPr="0047509E">
              <w:rPr>
                <w:rFonts w:hint="eastAsia"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sz w:val="18"/>
                <w:szCs w:val="18"/>
              </w:rPr>
              <w:t>值</w:t>
            </w:r>
            <w:r w:rsidRPr="0047509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47509E">
              <w:rPr>
                <w:sz w:val="18"/>
                <w:szCs w:val="18"/>
              </w:rPr>
              <w:t>取</w:t>
            </w:r>
            <w:r w:rsidRPr="0047509E">
              <w:rPr>
                <w:rFonts w:hint="eastAsia"/>
                <w:sz w:val="18"/>
                <w:szCs w:val="18"/>
              </w:rPr>
              <w:t>显示名</w:t>
            </w:r>
            <w:proofErr w:type="gramEnd"/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timeoffset</w:t>
            </w:r>
            <w:proofErr w:type="spellEnd"/>
            <w:r w:rsidRPr="0047509E">
              <w:rPr>
                <w:b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timeExp</w:t>
            </w:r>
            <w:proofErr w:type="spellEnd"/>
            <w:r w:rsidRPr="004750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timeExp</w:t>
            </w:r>
            <w:proofErr w:type="spellEnd"/>
            <w:r w:rsidRPr="0047509E">
              <w:rPr>
                <w:rFonts w:hint="eastAsia"/>
                <w:b/>
                <w:sz w:val="18"/>
                <w:szCs w:val="18"/>
              </w:rPr>
              <w:t>:</w:t>
            </w:r>
            <w:r w:rsidRPr="0047509E">
              <w:rPr>
                <w:rFonts w:hint="eastAsia"/>
                <w:b/>
                <w:sz w:val="18"/>
                <w:szCs w:val="18"/>
              </w:rPr>
              <w:t>时间类型字段</w:t>
            </w:r>
            <w:r w:rsidRPr="00475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b/>
                <w:sz w:val="18"/>
                <w:szCs w:val="18"/>
              </w:rPr>
              <w:t>或</w:t>
            </w:r>
            <w:r w:rsidRPr="00475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b/>
                <w:sz w:val="18"/>
                <w:szCs w:val="18"/>
              </w:rPr>
              <w:t>时间戳常量值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时区偏移函数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对时间类型数据进行时区差异处理</w:t>
            </w:r>
          </w:p>
        </w:tc>
      </w:tr>
      <w:tr w:rsidR="00357B0D" w:rsidRPr="0047509E" w:rsidTr="00E704B9">
        <w:trPr>
          <w:trHeight w:val="312"/>
        </w:trPr>
        <w:tc>
          <w:tcPr>
            <w:tcW w:w="1228" w:type="pct"/>
            <w:vAlign w:val="center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multicolumn(</w:t>
            </w:r>
            <w:r w:rsidRPr="0047509E">
              <w:rPr>
                <w:rFonts w:hint="eastAsia"/>
                <w:b/>
                <w:sz w:val="18"/>
                <w:szCs w:val="18"/>
              </w:rPr>
              <w:t>column</w:t>
            </w:r>
            <w:r w:rsidRPr="004750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7" w:type="pct"/>
            <w:vAlign w:val="center"/>
          </w:tcPr>
          <w:p w:rsidR="00357B0D" w:rsidRPr="0047509E" w:rsidRDefault="00357B0D" w:rsidP="00E704B9">
            <w:pPr>
              <w:rPr>
                <w:b/>
                <w:i/>
                <w:sz w:val="18"/>
                <w:szCs w:val="18"/>
              </w:rPr>
            </w:pPr>
            <w:r w:rsidRPr="0047509E">
              <w:rPr>
                <w:b/>
                <w:i/>
                <w:sz w:val="18"/>
                <w:szCs w:val="18"/>
              </w:rPr>
              <w:t>C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olumn:</w:t>
            </w:r>
            <w:r w:rsidRPr="0047509E">
              <w:rPr>
                <w:rFonts w:hint="eastAsia"/>
                <w:b/>
                <w:i/>
                <w:sz w:val="18"/>
                <w:szCs w:val="18"/>
              </w:rPr>
              <w:t>字段表达式</w:t>
            </w:r>
          </w:p>
        </w:tc>
        <w:tc>
          <w:tcPr>
            <w:tcW w:w="2275" w:type="pct"/>
            <w:vAlign w:val="center"/>
          </w:tcPr>
          <w:p w:rsidR="00357B0D" w:rsidRPr="0047509E" w:rsidRDefault="00357B0D" w:rsidP="00E704B9">
            <w:pPr>
              <w:ind w:firstLineChars="18" w:firstLine="32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多语字段函数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根据当前语种返回相应的多语字段</w:t>
            </w:r>
          </w:p>
        </w:tc>
      </w:tr>
    </w:tbl>
    <w:p w:rsidR="00357B0D" w:rsidRDefault="00357B0D" w:rsidP="00357B0D">
      <w:pPr>
        <w:pStyle w:val="2"/>
        <w:numPr>
          <w:ilvl w:val="0"/>
          <w:numId w:val="0"/>
        </w:numPr>
        <w:spacing w:line="415" w:lineRule="auto"/>
        <w:ind w:left="567" w:hanging="567"/>
      </w:pPr>
      <w:bookmarkStart w:id="3" w:name="_Toc328551437"/>
      <w:bookmarkStart w:id="4" w:name="_Toc335154198"/>
      <w:bookmarkStart w:id="5" w:name="_Toc372527274"/>
      <w:r>
        <w:rPr>
          <w:rFonts w:hint="eastAsia"/>
        </w:rPr>
        <w:t>其他函数</w:t>
      </w:r>
      <w:bookmarkEnd w:id="3"/>
      <w:bookmarkEnd w:id="4"/>
      <w:bookmarkEnd w:id="5"/>
    </w:p>
    <w:p w:rsidR="00357B0D" w:rsidRPr="009A35CF" w:rsidRDefault="00357B0D" w:rsidP="00357B0D">
      <w:pPr>
        <w:ind w:firstLine="420"/>
      </w:pPr>
      <w:r w:rsidRPr="009A35CF">
        <w:rPr>
          <w:rFonts w:hint="eastAsia"/>
        </w:rPr>
        <w:t>在使用下面三类函数时，要注意其函数参数的类型以及格式。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415"/>
        <w:gridCol w:w="1986"/>
        <w:gridCol w:w="1135"/>
        <w:gridCol w:w="2884"/>
      </w:tblGrid>
      <w:tr w:rsidR="00357B0D" w:rsidRPr="0047509E" w:rsidTr="00E704B9">
        <w:trPr>
          <w:trHeight w:val="312"/>
        </w:trPr>
        <w:tc>
          <w:tcPr>
            <w:tcW w:w="647" w:type="pct"/>
            <w:shd w:val="clear" w:color="auto" w:fill="A6A6A6"/>
          </w:tcPr>
          <w:p w:rsidR="00357B0D" w:rsidRPr="0047509E" w:rsidRDefault="00357B0D" w:rsidP="00E704B9">
            <w:pPr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830" w:type="pct"/>
            <w:shd w:val="clear" w:color="auto" w:fill="A6A6A6"/>
          </w:tcPr>
          <w:p w:rsidR="00357B0D" w:rsidRPr="0047509E" w:rsidRDefault="00357B0D" w:rsidP="00E704B9">
            <w:pPr>
              <w:ind w:firstLineChars="17" w:firstLine="31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函数名称</w:t>
            </w:r>
          </w:p>
        </w:tc>
        <w:tc>
          <w:tcPr>
            <w:tcW w:w="1165" w:type="pct"/>
            <w:shd w:val="clear" w:color="auto" w:fill="A6A6A6"/>
          </w:tcPr>
          <w:p w:rsidR="00357B0D" w:rsidRPr="0047509E" w:rsidRDefault="00357B0D" w:rsidP="00E704B9">
            <w:pPr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参数</w:t>
            </w:r>
          </w:p>
        </w:tc>
        <w:tc>
          <w:tcPr>
            <w:tcW w:w="666" w:type="pct"/>
            <w:shd w:val="clear" w:color="auto" w:fill="A6A6A6"/>
          </w:tcPr>
          <w:p w:rsidR="00357B0D" w:rsidRPr="0047509E" w:rsidRDefault="00357B0D" w:rsidP="00E704B9">
            <w:pPr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功能</w:t>
            </w:r>
          </w:p>
        </w:tc>
        <w:tc>
          <w:tcPr>
            <w:tcW w:w="1692" w:type="pct"/>
            <w:shd w:val="clear" w:color="auto" w:fill="A6A6A6"/>
          </w:tcPr>
          <w:p w:rsidR="00357B0D" w:rsidRPr="0047509E" w:rsidRDefault="00357B0D" w:rsidP="00E704B9">
            <w:pPr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举例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 w:val="restart"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字符函数</w:t>
            </w: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concat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arg1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args2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arg</w:t>
            </w:r>
            <w:r w:rsidRPr="0047509E">
              <w:rPr>
                <w:rFonts w:hint="eastAsia"/>
                <w:sz w:val="18"/>
                <w:szCs w:val="18"/>
              </w:rPr>
              <w:t>1:</w:t>
            </w:r>
            <w:r w:rsidRPr="0047509E">
              <w:rPr>
                <w:rFonts w:hint="eastAsia"/>
                <w:sz w:val="18"/>
                <w:szCs w:val="18"/>
              </w:rPr>
              <w:t>拼接字段</w:t>
            </w:r>
            <w:r w:rsidRPr="0047509E">
              <w:rPr>
                <w:rFonts w:hint="eastAsia"/>
                <w:sz w:val="18"/>
                <w:szCs w:val="18"/>
              </w:rPr>
              <w:t>1</w:t>
            </w:r>
            <w:r w:rsidRPr="0047509E">
              <w:rPr>
                <w:rFonts w:hint="eastAsia"/>
                <w:sz w:val="18"/>
                <w:szCs w:val="18"/>
              </w:rPr>
              <w:t>；</w:t>
            </w:r>
            <w:r w:rsidRPr="0047509E">
              <w:rPr>
                <w:rFonts w:hint="eastAsia"/>
                <w:sz w:val="18"/>
                <w:szCs w:val="18"/>
              </w:rPr>
              <w:t>arg2:</w:t>
            </w:r>
            <w:r w:rsidRPr="0047509E">
              <w:rPr>
                <w:rFonts w:hint="eastAsia"/>
                <w:sz w:val="18"/>
                <w:szCs w:val="18"/>
              </w:rPr>
              <w:t>拼接字段</w:t>
            </w:r>
            <w:r w:rsidRPr="0047509E">
              <w:rPr>
                <w:rFonts w:hint="eastAsia"/>
                <w:sz w:val="18"/>
                <w:szCs w:val="18"/>
              </w:rPr>
              <w:t>2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sz w:val="18"/>
                <w:szCs w:val="18"/>
              </w:rPr>
              <w:t>arg</w:t>
            </w:r>
            <w:r w:rsidRPr="0047509E">
              <w:rPr>
                <w:rFonts w:hint="eastAsia"/>
                <w:sz w:val="18"/>
                <w:szCs w:val="18"/>
              </w:rPr>
              <w:t>1,arg2</w:t>
            </w:r>
            <w:r w:rsidRPr="0047509E">
              <w:rPr>
                <w:rFonts w:hint="eastAsia"/>
                <w:sz w:val="18"/>
                <w:szCs w:val="18"/>
              </w:rPr>
              <w:t>必须是字符类型。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拼接</w:t>
            </w:r>
            <w:r w:rsidRPr="0047509E">
              <w:rPr>
                <w:rFonts w:hint="eastAsia"/>
                <w:sz w:val="18"/>
                <w:szCs w:val="18"/>
              </w:rPr>
              <w:t>arg1,arg2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c</w:t>
            </w:r>
            <w:r w:rsidRPr="0047509E">
              <w:rPr>
                <w:sz w:val="18"/>
                <w:szCs w:val="18"/>
              </w:rPr>
              <w:t>oncat</w:t>
            </w:r>
            <w:proofErr w:type="spellEnd"/>
            <w:r w:rsidRPr="0047509E">
              <w:rPr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name,code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indexof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arg1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arg2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arg3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arg1:</w:t>
            </w:r>
            <w:r w:rsidRPr="0047509E">
              <w:rPr>
                <w:rFonts w:hint="eastAsia"/>
                <w:sz w:val="18"/>
                <w:szCs w:val="18"/>
              </w:rPr>
              <w:t>被索引字段；</w:t>
            </w:r>
            <w:r w:rsidRPr="0047509E">
              <w:rPr>
                <w:rFonts w:hint="eastAsia"/>
                <w:sz w:val="18"/>
                <w:szCs w:val="18"/>
              </w:rPr>
              <w:t>arg2:</w:t>
            </w:r>
            <w:r w:rsidRPr="0047509E">
              <w:rPr>
                <w:rFonts w:hint="eastAsia"/>
                <w:sz w:val="18"/>
                <w:szCs w:val="18"/>
              </w:rPr>
              <w:t>索引子串；</w:t>
            </w:r>
            <w:r w:rsidRPr="0047509E">
              <w:rPr>
                <w:rFonts w:hint="eastAsia"/>
                <w:sz w:val="18"/>
                <w:szCs w:val="18"/>
              </w:rPr>
              <w:t>arg3:</w:t>
            </w:r>
            <w:r w:rsidRPr="0047509E">
              <w:rPr>
                <w:rFonts w:hint="eastAsia"/>
                <w:sz w:val="18"/>
                <w:szCs w:val="18"/>
              </w:rPr>
              <w:t>索引起始位置。</w:t>
            </w:r>
            <w:r w:rsidRPr="0047509E">
              <w:rPr>
                <w:rFonts w:hint="eastAsia"/>
                <w:sz w:val="18"/>
                <w:szCs w:val="18"/>
              </w:rPr>
              <w:t>arg1, arg2</w:t>
            </w:r>
            <w:r w:rsidRPr="0047509E">
              <w:rPr>
                <w:rFonts w:hint="eastAsia"/>
                <w:sz w:val="18"/>
                <w:szCs w:val="18"/>
              </w:rPr>
              <w:t>为字</w:t>
            </w:r>
            <w:r w:rsidRPr="0047509E">
              <w:rPr>
                <w:rFonts w:hint="eastAsia"/>
                <w:sz w:val="18"/>
                <w:szCs w:val="18"/>
              </w:rPr>
              <w:lastRenderedPageBreak/>
              <w:t>符类型，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  <w:r w:rsidRPr="0047509E">
              <w:rPr>
                <w:rFonts w:hint="eastAsia"/>
                <w:sz w:val="18"/>
                <w:szCs w:val="18"/>
              </w:rPr>
              <w:t>为数字。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lastRenderedPageBreak/>
              <w:t>从第</w:t>
            </w:r>
            <w:r w:rsidRPr="0047509E">
              <w:rPr>
                <w:rFonts w:hint="eastAsia"/>
                <w:sz w:val="18"/>
                <w:szCs w:val="18"/>
              </w:rPr>
              <w:t>arg3</w:t>
            </w:r>
            <w:r w:rsidRPr="0047509E">
              <w:rPr>
                <w:rFonts w:hint="eastAsia"/>
                <w:sz w:val="18"/>
                <w:szCs w:val="18"/>
              </w:rPr>
              <w:t>的位置起，返回字段</w:t>
            </w:r>
            <w:r w:rsidRPr="0047509E">
              <w:rPr>
                <w:rFonts w:hint="eastAsia"/>
                <w:sz w:val="18"/>
                <w:szCs w:val="18"/>
              </w:rPr>
              <w:t>arg1</w:t>
            </w:r>
            <w:r w:rsidRPr="0047509E">
              <w:rPr>
                <w:rFonts w:hint="eastAsia"/>
                <w:sz w:val="18"/>
                <w:szCs w:val="18"/>
              </w:rPr>
              <w:lastRenderedPageBreak/>
              <w:t>中子串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  <w:r w:rsidRPr="0047509E">
              <w:rPr>
                <w:rFonts w:hint="eastAsia"/>
                <w:sz w:val="18"/>
                <w:szCs w:val="18"/>
              </w:rPr>
              <w:t>第一次出现的位置。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sz w:val="18"/>
                <w:szCs w:val="18"/>
              </w:rPr>
              <w:lastRenderedPageBreak/>
              <w:t>I</w:t>
            </w:r>
            <w:r w:rsidRPr="0047509E">
              <w:rPr>
                <w:rFonts w:hint="eastAsia"/>
                <w:sz w:val="18"/>
                <w:szCs w:val="18"/>
              </w:rPr>
              <w:t>ndexof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(name,</w:t>
            </w:r>
            <w:r w:rsidRPr="0047509E">
              <w:rPr>
                <w:sz w:val="18"/>
                <w:szCs w:val="18"/>
              </w:rPr>
              <w:t>’</w:t>
            </w:r>
            <w:r w:rsidRPr="0047509E">
              <w:rPr>
                <w:rFonts w:hint="eastAsia"/>
                <w:sz w:val="18"/>
                <w:szCs w:val="18"/>
              </w:rPr>
              <w:t>abc</w:t>
            </w:r>
            <w:r w:rsidRPr="0047509E">
              <w:rPr>
                <w:sz w:val="18"/>
                <w:szCs w:val="18"/>
              </w:rPr>
              <w:t>’</w:t>
            </w:r>
            <w:r w:rsidRPr="0047509E">
              <w:rPr>
                <w:rFonts w:hint="eastAsia"/>
                <w:sz w:val="18"/>
                <w:szCs w:val="18"/>
              </w:rPr>
              <w:t>,1)</w:t>
            </w:r>
          </w:p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注意：这里从</w:t>
            </w:r>
            <w:r w:rsidRPr="0047509E">
              <w:rPr>
                <w:rFonts w:hint="eastAsia"/>
                <w:sz w:val="18"/>
                <w:szCs w:val="18"/>
              </w:rPr>
              <w:t>1</w:t>
            </w:r>
            <w:r w:rsidRPr="0047509E">
              <w:rPr>
                <w:rFonts w:hint="eastAsia"/>
                <w:sz w:val="18"/>
                <w:szCs w:val="18"/>
              </w:rPr>
              <w:t>开始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length</w:t>
            </w:r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arg1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arg1:</w:t>
            </w:r>
            <w:r w:rsidRPr="0047509E">
              <w:rPr>
                <w:rFonts w:hint="eastAsia"/>
                <w:sz w:val="18"/>
                <w:szCs w:val="18"/>
              </w:rPr>
              <w:t>被求长字段。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获取字段</w:t>
            </w:r>
            <w:r w:rsidRPr="0047509E">
              <w:rPr>
                <w:rFonts w:hint="eastAsia"/>
                <w:sz w:val="18"/>
                <w:szCs w:val="18"/>
              </w:rPr>
              <w:t>arg1</w:t>
            </w:r>
            <w:r w:rsidRPr="0047509E">
              <w:rPr>
                <w:rFonts w:hint="eastAsia"/>
                <w:sz w:val="18"/>
                <w:szCs w:val="18"/>
              </w:rPr>
              <w:t>的长度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length</w:t>
            </w:r>
            <w:r w:rsidRPr="0047509E">
              <w:rPr>
                <w:rFonts w:hint="eastAsia"/>
                <w:sz w:val="18"/>
                <w:szCs w:val="18"/>
              </w:rPr>
              <w:t>(name)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nvl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47509E">
              <w:rPr>
                <w:rFonts w:hint="eastAsia"/>
                <w:i/>
                <w:sz w:val="18"/>
                <w:szCs w:val="18"/>
              </w:rPr>
              <w:t>arg1,arg2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arg1:</w:t>
            </w:r>
            <w:r w:rsidRPr="0047509E">
              <w:rPr>
                <w:rFonts w:hint="eastAsia"/>
                <w:sz w:val="18"/>
                <w:szCs w:val="18"/>
              </w:rPr>
              <w:t>被判空字段；</w:t>
            </w:r>
            <w:r w:rsidRPr="0047509E">
              <w:rPr>
                <w:rFonts w:hint="eastAsia"/>
                <w:sz w:val="18"/>
                <w:szCs w:val="18"/>
              </w:rPr>
              <w:t>arg2:</w:t>
            </w:r>
            <w:r w:rsidRPr="0047509E">
              <w:rPr>
                <w:rFonts w:hint="eastAsia"/>
                <w:sz w:val="18"/>
                <w:szCs w:val="18"/>
              </w:rPr>
              <w:t>替换值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判断</w:t>
            </w:r>
            <w:r w:rsidRPr="0047509E">
              <w:rPr>
                <w:rFonts w:hint="eastAsia"/>
                <w:sz w:val="18"/>
                <w:szCs w:val="18"/>
              </w:rPr>
              <w:t>arg1</w:t>
            </w:r>
            <w:r w:rsidRPr="0047509E">
              <w:rPr>
                <w:rFonts w:hint="eastAsia"/>
                <w:sz w:val="18"/>
                <w:szCs w:val="18"/>
              </w:rPr>
              <w:t>的</w:t>
            </w:r>
            <w:r w:rsidRPr="0047509E">
              <w:rPr>
                <w:rFonts w:hint="eastAsia"/>
                <w:sz w:val="18"/>
                <w:szCs w:val="18"/>
              </w:rPr>
              <w:t>value</w:t>
            </w:r>
            <w:r w:rsidRPr="0047509E">
              <w:rPr>
                <w:rFonts w:hint="eastAsia"/>
                <w:sz w:val="18"/>
                <w:szCs w:val="18"/>
              </w:rPr>
              <w:t>是否为</w:t>
            </w:r>
            <w:r w:rsidRPr="0047509E">
              <w:rPr>
                <w:rFonts w:hint="eastAsia"/>
                <w:sz w:val="18"/>
                <w:szCs w:val="18"/>
              </w:rPr>
              <w:t>null</w:t>
            </w:r>
            <w:r w:rsidRPr="0047509E">
              <w:rPr>
                <w:rFonts w:hint="eastAsia"/>
                <w:sz w:val="18"/>
                <w:szCs w:val="18"/>
              </w:rPr>
              <w:t>，如果是，则替换为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substr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arg1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arg2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arg3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arg1:</w:t>
            </w:r>
            <w:r w:rsidRPr="0047509E">
              <w:rPr>
                <w:rFonts w:hint="eastAsia"/>
                <w:sz w:val="18"/>
                <w:szCs w:val="18"/>
              </w:rPr>
              <w:t>被截取字段；</w:t>
            </w:r>
            <w:r w:rsidRPr="0047509E">
              <w:rPr>
                <w:rFonts w:hint="eastAsia"/>
                <w:sz w:val="18"/>
                <w:szCs w:val="18"/>
              </w:rPr>
              <w:t>arg2:</w:t>
            </w:r>
            <w:r w:rsidRPr="0047509E">
              <w:rPr>
                <w:rFonts w:hint="eastAsia"/>
                <w:sz w:val="18"/>
                <w:szCs w:val="18"/>
              </w:rPr>
              <w:t>起始位置；</w:t>
            </w:r>
            <w:r w:rsidRPr="0047509E">
              <w:rPr>
                <w:rFonts w:hint="eastAsia"/>
                <w:sz w:val="18"/>
                <w:szCs w:val="18"/>
              </w:rPr>
              <w:t>arg3:</w:t>
            </w:r>
            <w:r w:rsidRPr="0047509E">
              <w:rPr>
                <w:rFonts w:hint="eastAsia"/>
                <w:sz w:val="18"/>
                <w:szCs w:val="18"/>
              </w:rPr>
              <w:t>截取长度。</w:t>
            </w:r>
            <w:r w:rsidRPr="0047509E">
              <w:rPr>
                <w:sz w:val="18"/>
                <w:szCs w:val="18"/>
              </w:rPr>
              <w:t>arg</w:t>
            </w:r>
            <w:r w:rsidRPr="0047509E">
              <w:rPr>
                <w:rFonts w:hint="eastAsia"/>
                <w:sz w:val="18"/>
                <w:szCs w:val="18"/>
              </w:rPr>
              <w:t>2,arg3</w:t>
            </w:r>
            <w:r w:rsidRPr="0047509E">
              <w:rPr>
                <w:rFonts w:hint="eastAsia"/>
                <w:sz w:val="18"/>
                <w:szCs w:val="18"/>
              </w:rPr>
              <w:t>为整数型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截取</w:t>
            </w:r>
            <w:r w:rsidRPr="0047509E">
              <w:rPr>
                <w:sz w:val="18"/>
                <w:szCs w:val="18"/>
              </w:rPr>
              <w:t>arg1,</w:t>
            </w:r>
            <w:r w:rsidRPr="0047509E">
              <w:rPr>
                <w:sz w:val="18"/>
                <w:szCs w:val="18"/>
              </w:rPr>
              <w:t>从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  <w:r w:rsidRPr="0047509E">
              <w:rPr>
                <w:sz w:val="18"/>
                <w:szCs w:val="18"/>
              </w:rPr>
              <w:t>开始截取</w:t>
            </w:r>
            <w:r w:rsidRPr="0047509E">
              <w:rPr>
                <w:rFonts w:hint="eastAsia"/>
                <w:sz w:val="18"/>
                <w:szCs w:val="18"/>
              </w:rPr>
              <w:t>arg3</w:t>
            </w:r>
            <w:r w:rsidRPr="0047509E">
              <w:rPr>
                <w:sz w:val="18"/>
                <w:szCs w:val="18"/>
              </w:rPr>
              <w:t>长度的子字符串</w:t>
            </w:r>
            <w:r w:rsidRPr="0047509E">
              <w:rPr>
                <w:rFonts w:hint="eastAsia"/>
                <w:sz w:val="18"/>
                <w:szCs w:val="18"/>
              </w:rPr>
              <w:t>。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  <w:r w:rsidRPr="0047509E">
              <w:rPr>
                <w:sz w:val="18"/>
                <w:szCs w:val="18"/>
              </w:rPr>
              <w:t>取值从</w:t>
            </w:r>
            <w:r w:rsidRPr="0047509E">
              <w:rPr>
                <w:sz w:val="18"/>
                <w:szCs w:val="18"/>
              </w:rPr>
              <w:t>1</w:t>
            </w:r>
            <w:r w:rsidRPr="0047509E">
              <w:rPr>
                <w:sz w:val="18"/>
                <w:szCs w:val="18"/>
              </w:rPr>
              <w:t>开始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sz w:val="18"/>
                <w:szCs w:val="18"/>
              </w:rPr>
              <w:t>sub</w:t>
            </w:r>
            <w:r w:rsidRPr="0047509E">
              <w:rPr>
                <w:rFonts w:hint="eastAsia"/>
                <w:sz w:val="18"/>
                <w:szCs w:val="18"/>
              </w:rPr>
              <w:t>str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(field,1,2)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tostring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i/>
                <w:sz w:val="18"/>
                <w:szCs w:val="18"/>
              </w:rPr>
              <w:t>arg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被转换字段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使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转换为字符串类型。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 w:val="restart"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日期函数</w:t>
            </w: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date</w:t>
            </w:r>
            <w:r w:rsidRPr="0047509E">
              <w:rPr>
                <w:rFonts w:hint="eastAsia"/>
                <w:color w:val="FF0000"/>
                <w:sz w:val="18"/>
                <w:szCs w:val="18"/>
              </w:rPr>
              <w:t>()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获取当前系统时间日期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datediff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unit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date1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i/>
                <w:sz w:val="18"/>
                <w:szCs w:val="18"/>
              </w:rPr>
              <w:t>date2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unit:</w:t>
            </w:r>
            <w:r w:rsidRPr="0047509E">
              <w:rPr>
                <w:rFonts w:hint="eastAsia"/>
                <w:sz w:val="18"/>
                <w:szCs w:val="18"/>
              </w:rPr>
              <w:t>时间单位；</w:t>
            </w:r>
            <w:r w:rsidRPr="0047509E">
              <w:rPr>
                <w:rFonts w:hint="eastAsia"/>
                <w:sz w:val="18"/>
                <w:szCs w:val="18"/>
              </w:rPr>
              <w:t>date1:</w:t>
            </w:r>
            <w:r w:rsidRPr="0047509E">
              <w:rPr>
                <w:rFonts w:hint="eastAsia"/>
                <w:sz w:val="18"/>
                <w:szCs w:val="18"/>
              </w:rPr>
              <w:t>日期</w:t>
            </w:r>
            <w:r w:rsidRPr="0047509E">
              <w:rPr>
                <w:rFonts w:hint="eastAsia"/>
                <w:sz w:val="18"/>
                <w:szCs w:val="18"/>
              </w:rPr>
              <w:t>1,date2:</w:t>
            </w:r>
            <w:r w:rsidRPr="0047509E">
              <w:rPr>
                <w:rFonts w:hint="eastAsia"/>
                <w:sz w:val="18"/>
                <w:szCs w:val="18"/>
              </w:rPr>
              <w:t>日期</w:t>
            </w:r>
            <w:r w:rsidRPr="0047509E">
              <w:rPr>
                <w:rFonts w:hint="eastAsia"/>
                <w:sz w:val="18"/>
                <w:szCs w:val="18"/>
              </w:rPr>
              <w:t>2</w:t>
            </w:r>
            <w:r w:rsidRPr="0047509E">
              <w:rPr>
                <w:rFonts w:hint="eastAsia"/>
                <w:sz w:val="18"/>
                <w:szCs w:val="18"/>
              </w:rPr>
              <w:t>。其中</w:t>
            </w:r>
            <w:r w:rsidRPr="0047509E">
              <w:rPr>
                <w:rFonts w:hint="eastAsia"/>
                <w:sz w:val="18"/>
                <w:szCs w:val="18"/>
              </w:rPr>
              <w:t>date1,date2</w:t>
            </w:r>
            <w:r w:rsidRPr="0047509E">
              <w:rPr>
                <w:rFonts w:hint="eastAsia"/>
                <w:sz w:val="18"/>
                <w:szCs w:val="18"/>
              </w:rPr>
              <w:t>为字符串型，例如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20100101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2010-01-01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根据指定的时间单位</w:t>
            </w:r>
            <w:r w:rsidRPr="0047509E">
              <w:rPr>
                <w:rFonts w:hint="eastAsia"/>
                <w:sz w:val="18"/>
                <w:szCs w:val="18"/>
              </w:rPr>
              <w:t>(</w:t>
            </w:r>
            <w:r w:rsidRPr="0047509E">
              <w:rPr>
                <w:rFonts w:hint="eastAsia"/>
                <w:sz w:val="18"/>
                <w:szCs w:val="18"/>
              </w:rPr>
              <w:t>年</w:t>
            </w:r>
            <w:r w:rsidRPr="0047509E">
              <w:rPr>
                <w:rFonts w:hint="eastAsia"/>
                <w:sz w:val="18"/>
                <w:szCs w:val="18"/>
              </w:rPr>
              <w:t>-</w:t>
            </w:r>
            <w:r w:rsidRPr="0047509E">
              <w:rPr>
                <w:rFonts w:hint="eastAsia"/>
                <w:sz w:val="18"/>
                <w:szCs w:val="18"/>
              </w:rPr>
              <w:t>‘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yy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’</w:t>
            </w:r>
            <w:r w:rsidRPr="0047509E">
              <w:rPr>
                <w:rFonts w:hint="eastAsia"/>
                <w:sz w:val="18"/>
                <w:szCs w:val="18"/>
              </w:rPr>
              <w:t>,</w:t>
            </w:r>
            <w:r w:rsidRPr="0047509E">
              <w:rPr>
                <w:rFonts w:hint="eastAsia"/>
                <w:sz w:val="18"/>
                <w:szCs w:val="18"/>
              </w:rPr>
              <w:t>月</w:t>
            </w:r>
            <w:r w:rsidRPr="0047509E">
              <w:rPr>
                <w:rFonts w:hint="eastAsia"/>
                <w:sz w:val="18"/>
                <w:szCs w:val="18"/>
              </w:rPr>
              <w:t>-'mm',</w:t>
            </w:r>
            <w:r w:rsidRPr="0047509E">
              <w:rPr>
                <w:rFonts w:hint="eastAsia"/>
                <w:sz w:val="18"/>
                <w:szCs w:val="18"/>
              </w:rPr>
              <w:t>天</w:t>
            </w:r>
            <w:r w:rsidRPr="0047509E">
              <w:rPr>
                <w:rFonts w:hint="eastAsia"/>
                <w:sz w:val="18"/>
                <w:szCs w:val="18"/>
              </w:rPr>
              <w:t>-'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dd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',)</w:t>
            </w:r>
            <w:r w:rsidRPr="0047509E">
              <w:rPr>
                <w:rFonts w:hint="eastAsia"/>
                <w:sz w:val="18"/>
                <w:szCs w:val="18"/>
              </w:rPr>
              <w:t>，计算两日期之间某部分的差值</w:t>
            </w:r>
            <w:r w:rsidRPr="0047509E">
              <w:rPr>
                <w:rFonts w:hint="eastAsia"/>
                <w:sz w:val="18"/>
                <w:szCs w:val="18"/>
              </w:rPr>
              <w:t>(date2-date1)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sz w:val="18"/>
                <w:szCs w:val="18"/>
              </w:rPr>
              <w:t>datadiff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</w:t>
            </w:r>
            <w:r w:rsidRPr="0047509E">
              <w:rPr>
                <w:sz w:val="18"/>
                <w:szCs w:val="18"/>
              </w:rPr>
              <w:t>‘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mm</w:t>
            </w:r>
            <w:r w:rsidRPr="0047509E">
              <w:rPr>
                <w:sz w:val="18"/>
                <w:szCs w:val="18"/>
              </w:rPr>
              <w:t>’</w:t>
            </w:r>
            <w:r w:rsidRPr="0047509E">
              <w:rPr>
                <w:rFonts w:hint="eastAsia"/>
                <w:sz w:val="18"/>
                <w:szCs w:val="18"/>
              </w:rPr>
              <w:t>,substr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toString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 xml:space="preserve">(field1),0,10), 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substr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toString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(field2),0,10))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datefmt</w:t>
            </w:r>
            <w:proofErr w:type="spellEnd"/>
            <w:r w:rsidRPr="0047509E">
              <w:rPr>
                <w:color w:val="FF0000"/>
                <w:sz w:val="18"/>
                <w:szCs w:val="18"/>
              </w:rPr>
              <w:t>(</w:t>
            </w:r>
            <w:r w:rsidRPr="0047509E">
              <w:rPr>
                <w:i/>
                <w:sz w:val="18"/>
                <w:szCs w:val="18"/>
              </w:rPr>
              <w:t>date</w:t>
            </w:r>
            <w:r w:rsidRPr="0047509E">
              <w:rPr>
                <w:sz w:val="18"/>
                <w:szCs w:val="18"/>
              </w:rPr>
              <w:t xml:space="preserve">, </w:t>
            </w:r>
            <w:r w:rsidRPr="0047509E">
              <w:rPr>
                <w:i/>
                <w:sz w:val="18"/>
                <w:szCs w:val="18"/>
              </w:rPr>
              <w:t>pattern</w:t>
            </w:r>
            <w:r w:rsidRPr="0047509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date:</w:t>
            </w:r>
            <w:r w:rsidRPr="0047509E">
              <w:rPr>
                <w:rFonts w:hint="eastAsia"/>
                <w:sz w:val="18"/>
                <w:szCs w:val="18"/>
              </w:rPr>
              <w:t>日期格式的字符型字段，例如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20100101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2010-01-01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；</w:t>
            </w:r>
            <w:r w:rsidRPr="0047509E">
              <w:rPr>
                <w:rFonts w:hint="eastAsia"/>
                <w:sz w:val="18"/>
                <w:szCs w:val="18"/>
              </w:rPr>
              <w:t>pattern:</w:t>
            </w:r>
            <w:r w:rsidRPr="0047509E">
              <w:rPr>
                <w:rFonts w:hint="eastAsia"/>
                <w:sz w:val="18"/>
                <w:szCs w:val="18"/>
              </w:rPr>
              <w:t>格式化类型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用于将时间格式化为期望的字符串</w:t>
            </w:r>
            <w:r w:rsidRPr="0047509E">
              <w:rPr>
                <w:rFonts w:hint="eastAsia"/>
                <w:sz w:val="18"/>
                <w:szCs w:val="18"/>
              </w:rPr>
              <w:t>,</w:t>
            </w:r>
            <w:r w:rsidRPr="0047509E">
              <w:rPr>
                <w:rFonts w:hint="eastAsia"/>
                <w:sz w:val="18"/>
                <w:szCs w:val="18"/>
              </w:rPr>
              <w:t>其中</w:t>
            </w:r>
            <w:r w:rsidRPr="0047509E">
              <w:rPr>
                <w:rFonts w:hint="eastAsia"/>
                <w:sz w:val="18"/>
                <w:szCs w:val="18"/>
              </w:rPr>
              <w:t>pattern</w:t>
            </w:r>
            <w:r w:rsidRPr="0047509E">
              <w:rPr>
                <w:rFonts w:hint="eastAsia"/>
                <w:sz w:val="18"/>
                <w:szCs w:val="18"/>
              </w:rPr>
              <w:t>为格式化参数</w:t>
            </w:r>
            <w:r w:rsidRPr="0047509E">
              <w:rPr>
                <w:rFonts w:hint="eastAsia"/>
                <w:sz w:val="18"/>
                <w:szCs w:val="18"/>
              </w:rPr>
              <w:t>,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-</w:t>
            </w:r>
            <w:r w:rsidRPr="0047509E">
              <w:rPr>
                <w:rFonts w:hint="eastAsia"/>
                <w:sz w:val="18"/>
                <w:szCs w:val="18"/>
              </w:rPr>
              <w:t>年</w:t>
            </w:r>
            <w:r w:rsidRPr="0047509E">
              <w:rPr>
                <w:rFonts w:hint="eastAsia"/>
                <w:sz w:val="18"/>
                <w:szCs w:val="18"/>
              </w:rPr>
              <w:t>,MM-</w:t>
            </w:r>
            <w:r w:rsidRPr="0047509E">
              <w:rPr>
                <w:rFonts w:hint="eastAsia"/>
                <w:sz w:val="18"/>
                <w:szCs w:val="18"/>
              </w:rPr>
              <w:t>月</w:t>
            </w:r>
            <w:r w:rsidRPr="0047509E">
              <w:rPr>
                <w:rFonts w:hint="eastAsia"/>
                <w:sz w:val="18"/>
                <w:szCs w:val="18"/>
              </w:rPr>
              <w:t>,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dd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-</w:t>
            </w:r>
            <w:r w:rsidRPr="0047509E">
              <w:rPr>
                <w:rFonts w:hint="eastAsia"/>
                <w:sz w:val="18"/>
                <w:szCs w:val="18"/>
              </w:rPr>
              <w:t>天。支持的格式类型有：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-mm-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dd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lastRenderedPageBreak/>
              <w:t>, mm/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dd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yyyymmdd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dd.mm.yyyy</w:t>
            </w:r>
            <w:proofErr w:type="spellEnd"/>
          </w:p>
        </w:tc>
        <w:tc>
          <w:tcPr>
            <w:tcW w:w="1692" w:type="pct"/>
            <w:shd w:val="clear" w:color="auto" w:fill="auto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lastRenderedPageBreak/>
              <w:t>substr</w:t>
            </w:r>
            <w:proofErr w:type="spellEnd"/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t>datefmt</w:t>
            </w:r>
            <w:proofErr w:type="spellEnd"/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t>(20100101,'yyyy-mm-dd'),0,10)</w:t>
            </w:r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t>结果为</w:t>
            </w:r>
            <w:r w:rsidRPr="0047509E">
              <w:rPr>
                <w:rFonts w:ascii="Consolas" w:hAnsi="Consolas" w:cs="Consolas" w:hint="eastAsia"/>
                <w:kern w:val="0"/>
                <w:sz w:val="18"/>
                <w:szCs w:val="18"/>
              </w:rPr>
              <w:t>2010-01-01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b/>
                <w:sz w:val="18"/>
                <w:szCs w:val="18"/>
              </w:rPr>
              <w:t>todate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被转换字符串</w:t>
            </w:r>
            <w:r w:rsidRPr="0047509E">
              <w:rPr>
                <w:rFonts w:hint="eastAsia"/>
                <w:sz w:val="18"/>
                <w:szCs w:val="18"/>
              </w:rPr>
              <w:t xml:space="preserve">, </w:t>
            </w:r>
            <w:r w:rsidRPr="0047509E">
              <w:rPr>
                <w:rFonts w:hint="eastAsia"/>
                <w:sz w:val="18"/>
                <w:szCs w:val="18"/>
              </w:rPr>
              <w:t>例如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20100101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2010-01-01</w:t>
            </w:r>
            <w:proofErr w:type="gramStart"/>
            <w:r w:rsidRPr="0047509E">
              <w:rPr>
                <w:sz w:val="18"/>
                <w:szCs w:val="18"/>
              </w:rPr>
              <w:t>’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转换字符串为统一日期类型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todate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(</w:t>
            </w:r>
            <w:r w:rsidRPr="0047509E">
              <w:rPr>
                <w:sz w:val="18"/>
                <w:szCs w:val="18"/>
              </w:rPr>
              <w:t>‘</w:t>
            </w:r>
            <w:r w:rsidRPr="0047509E">
              <w:rPr>
                <w:rFonts w:hint="eastAsia"/>
                <w:sz w:val="18"/>
                <w:szCs w:val="18"/>
              </w:rPr>
              <w:t>20081001</w:t>
            </w:r>
            <w:r w:rsidRPr="0047509E">
              <w:rPr>
                <w:sz w:val="18"/>
                <w:szCs w:val="18"/>
              </w:rPr>
              <w:t>’</w:t>
            </w:r>
            <w:r w:rsidRPr="0047509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dateAdd</w:t>
            </w:r>
            <w:proofErr w:type="spellEnd"/>
            <w:r w:rsidRPr="0047509E">
              <w:rPr>
                <w:b/>
                <w:sz w:val="18"/>
                <w:szCs w:val="18"/>
              </w:rPr>
              <w:t>(</w:t>
            </w:r>
            <w:proofErr w:type="spellStart"/>
            <w:r w:rsidRPr="0047509E">
              <w:rPr>
                <w:b/>
                <w:sz w:val="18"/>
                <w:szCs w:val="18"/>
              </w:rPr>
              <w:t>fieldchar</w:t>
            </w:r>
            <w:proofErr w:type="spellEnd"/>
            <w:r w:rsidRPr="0047509E">
              <w:rPr>
                <w:b/>
                <w:sz w:val="18"/>
                <w:szCs w:val="18"/>
              </w:rPr>
              <w:t>, num, date)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fieldchar</w:t>
            </w:r>
            <w:proofErr w:type="spellEnd"/>
            <w:r w:rsidRPr="0047509E">
              <w:rPr>
                <w:rFonts w:hint="eastAsia"/>
                <w:b/>
                <w:sz w:val="18"/>
                <w:szCs w:val="18"/>
              </w:rPr>
              <w:t>：时间单位</w:t>
            </w:r>
          </w:p>
          <w:p w:rsidR="00357B0D" w:rsidRPr="0047509E" w:rsidRDefault="00357B0D" w:rsidP="00E704B9">
            <w:pPr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num</w:t>
            </w:r>
            <w:r w:rsidRPr="0047509E">
              <w:rPr>
                <w:rFonts w:hint="eastAsia"/>
                <w:b/>
                <w:sz w:val="18"/>
                <w:szCs w:val="18"/>
              </w:rPr>
              <w:t>：增加的数值</w:t>
            </w:r>
          </w:p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date</w:t>
            </w:r>
            <w:r w:rsidRPr="0047509E">
              <w:rPr>
                <w:rFonts w:hint="eastAsia"/>
                <w:b/>
                <w:sz w:val="18"/>
                <w:szCs w:val="18"/>
              </w:rPr>
              <w:t>：日期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返回在指定日期的年、</w:t>
            </w:r>
            <w:proofErr w:type="gramStart"/>
            <w:r w:rsidRPr="0047509E">
              <w:rPr>
                <w:sz w:val="18"/>
                <w:szCs w:val="18"/>
              </w:rPr>
              <w:t>月或者日</w:t>
            </w:r>
            <w:proofErr w:type="gramEnd"/>
            <w:r w:rsidRPr="0047509E">
              <w:rPr>
                <w:sz w:val="18"/>
                <w:szCs w:val="18"/>
              </w:rPr>
              <w:t>上增加某个值</w:t>
            </w:r>
            <w:r w:rsidRPr="0047509E">
              <w:rPr>
                <w:sz w:val="18"/>
                <w:szCs w:val="18"/>
              </w:rPr>
              <w:t>num,</w:t>
            </w:r>
            <w:r w:rsidRPr="0047509E">
              <w:rPr>
                <w:sz w:val="18"/>
                <w:szCs w:val="18"/>
              </w:rPr>
              <w:t>可增加的时间域</w:t>
            </w:r>
            <w:proofErr w:type="spellStart"/>
            <w:r w:rsidRPr="0047509E">
              <w:rPr>
                <w:sz w:val="18"/>
                <w:szCs w:val="18"/>
              </w:rPr>
              <w:t>fieldchar</w:t>
            </w:r>
            <w:proofErr w:type="spellEnd"/>
            <w:r w:rsidRPr="0047509E">
              <w:rPr>
                <w:sz w:val="18"/>
                <w:szCs w:val="18"/>
              </w:rPr>
              <w:t>包括</w:t>
            </w:r>
            <w:r w:rsidRPr="0047509E">
              <w:rPr>
                <w:sz w:val="18"/>
                <w:szCs w:val="18"/>
              </w:rPr>
              <w:t>'</w:t>
            </w:r>
            <w:proofErr w:type="spellStart"/>
            <w:r w:rsidRPr="0047509E">
              <w:rPr>
                <w:sz w:val="18"/>
                <w:szCs w:val="18"/>
              </w:rPr>
              <w:t>yy</w:t>
            </w:r>
            <w:proofErr w:type="spellEnd"/>
            <w:r w:rsidRPr="0047509E">
              <w:rPr>
                <w:sz w:val="18"/>
                <w:szCs w:val="18"/>
              </w:rPr>
              <w:t>'-</w:t>
            </w:r>
            <w:r w:rsidRPr="0047509E">
              <w:rPr>
                <w:sz w:val="18"/>
                <w:szCs w:val="18"/>
              </w:rPr>
              <w:t>增加年</w:t>
            </w:r>
            <w:r w:rsidRPr="0047509E">
              <w:rPr>
                <w:sz w:val="18"/>
                <w:szCs w:val="18"/>
              </w:rPr>
              <w:t>;'mm'-</w:t>
            </w:r>
            <w:r w:rsidRPr="0047509E">
              <w:rPr>
                <w:sz w:val="18"/>
                <w:szCs w:val="18"/>
              </w:rPr>
              <w:t>增加月</w:t>
            </w:r>
            <w:r w:rsidRPr="0047509E">
              <w:rPr>
                <w:sz w:val="18"/>
                <w:szCs w:val="18"/>
              </w:rPr>
              <w:t>;'</w:t>
            </w:r>
            <w:proofErr w:type="spellStart"/>
            <w:r w:rsidRPr="0047509E">
              <w:rPr>
                <w:sz w:val="18"/>
                <w:szCs w:val="18"/>
              </w:rPr>
              <w:t>dd</w:t>
            </w:r>
            <w:proofErr w:type="spellEnd"/>
            <w:r w:rsidRPr="0047509E">
              <w:rPr>
                <w:sz w:val="18"/>
                <w:szCs w:val="18"/>
              </w:rPr>
              <w:t>'-</w:t>
            </w:r>
            <w:r w:rsidRPr="0047509E">
              <w:rPr>
                <w:sz w:val="18"/>
                <w:szCs w:val="18"/>
              </w:rPr>
              <w:t>增加日</w:t>
            </w:r>
            <w:r w:rsidRPr="0047509E">
              <w:rPr>
                <w:sz w:val="18"/>
                <w:szCs w:val="18"/>
              </w:rPr>
              <w:t>.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rPr>
                <w:sz w:val="18"/>
                <w:szCs w:val="18"/>
              </w:rPr>
            </w:pPr>
            <w:proofErr w:type="spellStart"/>
            <w:r w:rsidRPr="0047509E">
              <w:rPr>
                <w:sz w:val="18"/>
                <w:szCs w:val="18"/>
              </w:rPr>
              <w:t>dateAdd</w:t>
            </w:r>
            <w:proofErr w:type="spellEnd"/>
            <w:r w:rsidRPr="0047509E">
              <w:rPr>
                <w:sz w:val="18"/>
                <w:szCs w:val="18"/>
              </w:rPr>
              <w:t>('dd',1,todate('2010-03-10'))</w:t>
            </w:r>
            <w:r w:rsidRPr="0047509E">
              <w:rPr>
                <w:sz w:val="18"/>
                <w:szCs w:val="18"/>
              </w:rPr>
              <w:t>表示对前面的日期增加一天</w:t>
            </w: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 w:val="restart"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1"/>
              <w:jc w:val="center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数学函数</w:t>
            </w: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ceil</w:t>
            </w:r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被求值字段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返回大于或等于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的最小整数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  <w:textDirection w:val="tbRlV"/>
            <w:vAlign w:val="center"/>
          </w:tcPr>
          <w:p w:rsidR="00357B0D" w:rsidRPr="0047509E" w:rsidRDefault="00357B0D" w:rsidP="00E704B9">
            <w:pPr>
              <w:ind w:left="113" w:right="113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r w:rsidRPr="0047509E">
              <w:rPr>
                <w:rFonts w:hint="eastAsia"/>
                <w:b/>
                <w:sz w:val="18"/>
                <w:szCs w:val="18"/>
              </w:rPr>
              <w:t>max</w:t>
            </w:r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获取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字段中的最大值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min</w:t>
            </w:r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47509E">
              <w:rPr>
                <w:rFonts w:hint="eastAsia"/>
                <w:i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获取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字段中的最小值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round</w:t>
            </w:r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 w:rsidRPr="0047509E">
              <w:rPr>
                <w:rFonts w:hint="eastAsia"/>
                <w:i/>
                <w:sz w:val="18"/>
                <w:szCs w:val="18"/>
              </w:rPr>
              <w:t>arg1,arg2</w:t>
            </w:r>
            <w:r w:rsidRPr="0047509E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</w:t>
            </w:r>
            <w:r w:rsidRPr="0047509E">
              <w:rPr>
                <w:rFonts w:hint="eastAsia"/>
                <w:sz w:val="18"/>
                <w:szCs w:val="18"/>
              </w:rPr>
              <w:t>被求值字段；</w:t>
            </w:r>
            <w:r w:rsidRPr="0047509E">
              <w:rPr>
                <w:rFonts w:hint="eastAsia"/>
                <w:sz w:val="18"/>
                <w:szCs w:val="18"/>
              </w:rPr>
              <w:t>arg2</w:t>
            </w:r>
            <w:proofErr w:type="gramStart"/>
            <w:r w:rsidRPr="0047509E">
              <w:rPr>
                <w:rFonts w:hint="eastAsia"/>
                <w:sz w:val="18"/>
                <w:szCs w:val="18"/>
              </w:rPr>
              <w:t>舍入位</w:t>
            </w:r>
            <w:proofErr w:type="gramEnd"/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对</w:t>
            </w:r>
            <w:r w:rsidRPr="0047509E">
              <w:rPr>
                <w:rFonts w:hint="eastAsia"/>
                <w:sz w:val="18"/>
                <w:szCs w:val="18"/>
              </w:rPr>
              <w:t>arg1</w:t>
            </w:r>
            <w:r w:rsidRPr="0047509E">
              <w:rPr>
                <w:rFonts w:hint="eastAsia"/>
                <w:sz w:val="18"/>
                <w:szCs w:val="18"/>
              </w:rPr>
              <w:t>字段值的第</w:t>
            </w: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proofErr w:type="gramStart"/>
            <w:r w:rsidRPr="0047509E">
              <w:rPr>
                <w:rFonts w:hint="eastAsia"/>
                <w:sz w:val="18"/>
                <w:szCs w:val="18"/>
              </w:rPr>
              <w:t>位执行</w:t>
            </w:r>
            <w:proofErr w:type="gramEnd"/>
            <w:r w:rsidRPr="0047509E">
              <w:rPr>
                <w:rFonts w:hint="eastAsia"/>
                <w:sz w:val="18"/>
                <w:szCs w:val="18"/>
              </w:rPr>
              <w:t>四舍五入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avg</w:t>
            </w:r>
            <w:proofErr w:type="spellEnd"/>
            <w:r w:rsidRPr="0047509E">
              <w:rPr>
                <w:b/>
                <w:sz w:val="18"/>
                <w:szCs w:val="18"/>
              </w:rPr>
              <w:t>(</w:t>
            </w:r>
            <w:proofErr w:type="spellStart"/>
            <w:r w:rsidRPr="0047509E">
              <w:rPr>
                <w:b/>
                <w:sz w:val="18"/>
                <w:szCs w:val="18"/>
              </w:rPr>
              <w:t>arg</w:t>
            </w:r>
            <w:proofErr w:type="spellEnd"/>
            <w:r w:rsidRPr="004750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数值类型字段，或</w:t>
            </w:r>
            <w:r w:rsidRPr="0047509E">
              <w:rPr>
                <w:rFonts w:hint="eastAsia"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获取参数</w:t>
            </w:r>
            <w:r w:rsidRPr="0047509E">
              <w:rPr>
                <w:sz w:val="18"/>
                <w:szCs w:val="18"/>
              </w:rPr>
              <w:t>(</w:t>
            </w:r>
            <w:proofErr w:type="spellStart"/>
            <w:r w:rsidRPr="0047509E">
              <w:rPr>
                <w:sz w:val="18"/>
                <w:szCs w:val="18"/>
              </w:rPr>
              <w:t>arg</w:t>
            </w:r>
            <w:proofErr w:type="spellEnd"/>
            <w:r w:rsidRPr="0047509E">
              <w:rPr>
                <w:sz w:val="18"/>
                <w:szCs w:val="18"/>
              </w:rPr>
              <w:t>)</w:t>
            </w:r>
            <w:r w:rsidRPr="0047509E">
              <w:rPr>
                <w:sz w:val="18"/>
                <w:szCs w:val="18"/>
              </w:rPr>
              <w:t>字段的平均值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sz w:val="18"/>
                <w:szCs w:val="18"/>
              </w:rPr>
              <w:t>其中参数为数值类型。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proofErr w:type="spellStart"/>
            <w:r w:rsidRPr="0047509E">
              <w:rPr>
                <w:b/>
                <w:sz w:val="18"/>
                <w:szCs w:val="18"/>
              </w:rPr>
              <w:t>int</w:t>
            </w:r>
            <w:proofErr w:type="spellEnd"/>
            <w:r w:rsidRPr="0047509E">
              <w:rPr>
                <w:b/>
                <w:sz w:val="18"/>
                <w:szCs w:val="18"/>
              </w:rPr>
              <w:t>(arg1)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rFonts w:hint="eastAsia"/>
                <w:sz w:val="18"/>
                <w:szCs w:val="18"/>
              </w:rPr>
              <w:t>arg1:</w:t>
            </w:r>
            <w:r w:rsidRPr="0047509E">
              <w:rPr>
                <w:sz w:val="18"/>
                <w:szCs w:val="18"/>
              </w:rPr>
              <w:t>整数的字符形式</w:t>
            </w:r>
            <w:r w:rsidRPr="0047509E">
              <w:rPr>
                <w:sz w:val="18"/>
                <w:szCs w:val="18"/>
              </w:rPr>
              <w:t xml:space="preserve"> </w:t>
            </w:r>
            <w:r w:rsidRPr="0047509E">
              <w:rPr>
                <w:sz w:val="18"/>
                <w:szCs w:val="18"/>
              </w:rPr>
              <w:t>或</w:t>
            </w:r>
            <w:r w:rsidRPr="0047509E">
              <w:rPr>
                <w:sz w:val="18"/>
                <w:szCs w:val="18"/>
              </w:rPr>
              <w:t xml:space="preserve"> </w:t>
            </w:r>
            <w:r w:rsidRPr="0047509E">
              <w:rPr>
                <w:sz w:val="18"/>
                <w:szCs w:val="18"/>
              </w:rPr>
              <w:t>浮点数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转整形函数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mod(arg1,arg2)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 xml:space="preserve">arg1 </w:t>
            </w:r>
            <w:r w:rsidRPr="0047509E">
              <w:rPr>
                <w:sz w:val="18"/>
                <w:szCs w:val="18"/>
              </w:rPr>
              <w:t>被除数</w:t>
            </w:r>
            <w:r w:rsidRPr="0047509E">
              <w:rPr>
                <w:sz w:val="18"/>
                <w:szCs w:val="18"/>
              </w:rPr>
              <w:t xml:space="preserve">,arg2 </w:t>
            </w:r>
            <w:r w:rsidRPr="0047509E">
              <w:rPr>
                <w:sz w:val="18"/>
                <w:szCs w:val="18"/>
              </w:rPr>
              <w:t>除数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gramStart"/>
            <w:r w:rsidRPr="0047509E">
              <w:rPr>
                <w:sz w:val="18"/>
                <w:szCs w:val="18"/>
              </w:rPr>
              <w:t>求余运算</w:t>
            </w:r>
            <w:proofErr w:type="gramEnd"/>
            <w:r w:rsidRPr="0047509E">
              <w:rPr>
                <w:sz w:val="18"/>
                <w:szCs w:val="18"/>
              </w:rPr>
              <w:t>函数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  <w:tr w:rsidR="00357B0D" w:rsidRPr="0047509E" w:rsidTr="00E704B9">
        <w:trPr>
          <w:trHeight w:val="312"/>
        </w:trPr>
        <w:tc>
          <w:tcPr>
            <w:tcW w:w="647" w:type="pct"/>
            <w:vMerge/>
          </w:tcPr>
          <w:p w:rsidR="00357B0D" w:rsidRPr="0047509E" w:rsidRDefault="00357B0D" w:rsidP="00E704B9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</w:tcPr>
          <w:p w:rsidR="00357B0D" w:rsidRPr="0047509E" w:rsidRDefault="00357B0D" w:rsidP="00E704B9">
            <w:pPr>
              <w:ind w:firstLineChars="17" w:firstLine="31"/>
              <w:rPr>
                <w:b/>
                <w:sz w:val="18"/>
                <w:szCs w:val="18"/>
              </w:rPr>
            </w:pPr>
            <w:r w:rsidRPr="0047509E">
              <w:rPr>
                <w:b/>
                <w:sz w:val="18"/>
                <w:szCs w:val="18"/>
              </w:rPr>
              <w:t>sum(</w:t>
            </w:r>
            <w:proofErr w:type="spellStart"/>
            <w:r w:rsidRPr="0047509E">
              <w:rPr>
                <w:b/>
                <w:sz w:val="18"/>
                <w:szCs w:val="18"/>
              </w:rPr>
              <w:t>arg</w:t>
            </w:r>
            <w:proofErr w:type="spellEnd"/>
            <w:r w:rsidRPr="004750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65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proofErr w:type="spellStart"/>
            <w:r w:rsidRPr="0047509E">
              <w:rPr>
                <w:rFonts w:hint="eastAsia"/>
                <w:sz w:val="18"/>
                <w:szCs w:val="18"/>
              </w:rPr>
              <w:t>arg</w:t>
            </w:r>
            <w:proofErr w:type="spellEnd"/>
            <w:r w:rsidRPr="0047509E">
              <w:rPr>
                <w:rFonts w:hint="eastAsia"/>
                <w:sz w:val="18"/>
                <w:szCs w:val="18"/>
              </w:rPr>
              <w:t>:</w:t>
            </w:r>
            <w:r w:rsidRPr="0047509E">
              <w:rPr>
                <w:rFonts w:hint="eastAsia"/>
                <w:sz w:val="18"/>
                <w:szCs w:val="18"/>
              </w:rPr>
              <w:t>数值型字段</w:t>
            </w:r>
            <w:r w:rsidRPr="0047509E">
              <w:rPr>
                <w:rFonts w:hint="eastAsia"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sz w:val="18"/>
                <w:szCs w:val="18"/>
              </w:rPr>
              <w:t>或</w:t>
            </w:r>
            <w:r w:rsidRPr="0047509E">
              <w:rPr>
                <w:rFonts w:hint="eastAsia"/>
                <w:sz w:val="18"/>
                <w:szCs w:val="18"/>
              </w:rPr>
              <w:t xml:space="preserve"> </w:t>
            </w:r>
            <w:r w:rsidRPr="0047509E"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666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  <w:r w:rsidRPr="0047509E">
              <w:rPr>
                <w:sz w:val="18"/>
                <w:szCs w:val="18"/>
              </w:rPr>
              <w:t>获取参数</w:t>
            </w:r>
            <w:r w:rsidRPr="0047509E">
              <w:rPr>
                <w:sz w:val="18"/>
                <w:szCs w:val="18"/>
              </w:rPr>
              <w:t>(</w:t>
            </w:r>
            <w:proofErr w:type="spellStart"/>
            <w:r w:rsidRPr="0047509E">
              <w:rPr>
                <w:sz w:val="18"/>
                <w:szCs w:val="18"/>
              </w:rPr>
              <w:t>arg</w:t>
            </w:r>
            <w:proofErr w:type="spellEnd"/>
            <w:r w:rsidRPr="0047509E">
              <w:rPr>
                <w:sz w:val="18"/>
                <w:szCs w:val="18"/>
              </w:rPr>
              <w:t>)</w:t>
            </w:r>
            <w:r w:rsidRPr="0047509E">
              <w:rPr>
                <w:sz w:val="18"/>
                <w:szCs w:val="18"/>
              </w:rPr>
              <w:t>字段</w:t>
            </w:r>
            <w:r w:rsidRPr="0047509E">
              <w:rPr>
                <w:sz w:val="18"/>
                <w:szCs w:val="18"/>
              </w:rPr>
              <w:lastRenderedPageBreak/>
              <w:t>的合计值</w:t>
            </w:r>
            <w:r w:rsidRPr="0047509E">
              <w:rPr>
                <w:sz w:val="18"/>
                <w:szCs w:val="18"/>
              </w:rPr>
              <w:t>,</w:t>
            </w:r>
            <w:r w:rsidRPr="0047509E">
              <w:rPr>
                <w:sz w:val="18"/>
                <w:szCs w:val="18"/>
              </w:rPr>
              <w:t>其中参数为数值类型</w:t>
            </w:r>
          </w:p>
        </w:tc>
        <w:tc>
          <w:tcPr>
            <w:tcW w:w="1692" w:type="pct"/>
          </w:tcPr>
          <w:p w:rsidR="00357B0D" w:rsidRPr="0047509E" w:rsidRDefault="00357B0D" w:rsidP="00E704B9">
            <w:pPr>
              <w:ind w:firstLine="360"/>
              <w:rPr>
                <w:sz w:val="18"/>
                <w:szCs w:val="18"/>
              </w:rPr>
            </w:pPr>
          </w:p>
        </w:tc>
      </w:tr>
    </w:tbl>
    <w:p w:rsidR="00357B0D" w:rsidRPr="00357B0D" w:rsidRDefault="00357B0D" w:rsidP="00357B0D">
      <w:pPr>
        <w:ind w:firstLine="420"/>
      </w:pPr>
    </w:p>
    <w:sectPr w:rsidR="00357B0D" w:rsidRPr="00357B0D" w:rsidSect="002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32" w:rsidRDefault="006F2432" w:rsidP="00357B0D">
      <w:pPr>
        <w:ind w:firstLine="420"/>
      </w:pPr>
      <w:r>
        <w:separator/>
      </w:r>
    </w:p>
  </w:endnote>
  <w:endnote w:type="continuationSeparator" w:id="0">
    <w:p w:rsidR="006F2432" w:rsidRDefault="006F2432" w:rsidP="00357B0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32" w:rsidRDefault="006F2432" w:rsidP="00357B0D">
      <w:pPr>
        <w:ind w:firstLine="420"/>
      </w:pPr>
      <w:r>
        <w:separator/>
      </w:r>
    </w:p>
  </w:footnote>
  <w:footnote w:type="continuationSeparator" w:id="0">
    <w:p w:rsidR="006F2432" w:rsidRDefault="006F2432" w:rsidP="00357B0D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5BF4"/>
    <w:multiLevelType w:val="multilevel"/>
    <w:tmpl w:val="28F0E90C"/>
    <w:styleLink w:val="1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0D"/>
    <w:rsid w:val="001F49F3"/>
    <w:rsid w:val="00276235"/>
    <w:rsid w:val="002B119D"/>
    <w:rsid w:val="00357B0D"/>
    <w:rsid w:val="003615EB"/>
    <w:rsid w:val="006F2432"/>
    <w:rsid w:val="007C1E86"/>
    <w:rsid w:val="00AF567E"/>
    <w:rsid w:val="00B70A9A"/>
    <w:rsid w:val="00C016B6"/>
    <w:rsid w:val="00EE40CA"/>
    <w:rsid w:val="00E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D"/>
    <w:pPr>
      <w:widowControl w:val="0"/>
      <w:jc w:val="both"/>
    </w:pPr>
  </w:style>
  <w:style w:type="paragraph" w:styleId="10">
    <w:name w:val="heading 1"/>
    <w:next w:val="a"/>
    <w:link w:val="1Char"/>
    <w:uiPriority w:val="99"/>
    <w:qFormat/>
    <w:rsid w:val="00357B0D"/>
    <w:pPr>
      <w:keepNext/>
      <w:keepLines/>
      <w:pageBreakBefore/>
      <w:numPr>
        <w:numId w:val="1"/>
      </w:numPr>
      <w:spacing w:after="330" w:line="578" w:lineRule="auto"/>
      <w:ind w:left="0" w:firstLine="0"/>
      <w:outlineLvl w:val="0"/>
    </w:pPr>
    <w:rPr>
      <w:rFonts w:ascii="Times New Roman" w:eastAsia="仿宋" w:hAnsi="Times New Roman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9"/>
    <w:qFormat/>
    <w:rsid w:val="00357B0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57B0D"/>
    <w:pPr>
      <w:keepNext/>
      <w:keepLines/>
      <w:numPr>
        <w:ilvl w:val="2"/>
        <w:numId w:val="1"/>
      </w:numPr>
      <w:spacing w:before="260" w:after="260" w:line="416" w:lineRule="auto"/>
      <w:ind w:firstLine="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B0D"/>
    <w:rPr>
      <w:sz w:val="18"/>
      <w:szCs w:val="18"/>
    </w:rPr>
  </w:style>
  <w:style w:type="character" w:customStyle="1" w:styleId="1Char">
    <w:name w:val="标题 1 Char"/>
    <w:basedOn w:val="a0"/>
    <w:link w:val="10"/>
    <w:uiPriority w:val="99"/>
    <w:rsid w:val="00357B0D"/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357B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357B0D"/>
    <w:rPr>
      <w:rFonts w:ascii="Times New Roman" w:hAnsi="Times New Roman"/>
      <w:b/>
      <w:bCs/>
      <w:sz w:val="32"/>
      <w:szCs w:val="32"/>
    </w:rPr>
  </w:style>
  <w:style w:type="numbering" w:customStyle="1" w:styleId="1">
    <w:name w:val="样式1"/>
    <w:uiPriority w:val="99"/>
    <w:rsid w:val="00357B0D"/>
    <w:pPr>
      <w:numPr>
        <w:numId w:val="2"/>
      </w:numPr>
    </w:pPr>
  </w:style>
  <w:style w:type="paragraph" w:styleId="a5">
    <w:name w:val="Document Map"/>
    <w:basedOn w:val="a"/>
    <w:link w:val="Char1"/>
    <w:uiPriority w:val="99"/>
    <w:semiHidden/>
    <w:unhideWhenUsed/>
    <w:rsid w:val="00357B0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57B0D"/>
    <w:rPr>
      <w:rFonts w:ascii="宋体" w:eastAsia="宋体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357B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357B0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biancm</dc:creator>
  <cp:keywords/>
  <dc:description/>
  <cp:lastModifiedBy>biancm</cp:lastModifiedBy>
  <cp:revision>4</cp:revision>
  <dcterms:created xsi:type="dcterms:W3CDTF">2015-04-28T03:13:00Z</dcterms:created>
  <dcterms:modified xsi:type="dcterms:W3CDTF">2015-04-28T03:17:00Z</dcterms:modified>
</cp:coreProperties>
</file>