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967" w:rsidRDefault="006561CF" w:rsidP="00F9682C">
      <w:pPr>
        <w:pStyle w:val="a5"/>
        <w:rPr>
          <w:color w:val="000000" w:themeColor="text1"/>
          <w:sz w:val="44"/>
          <w:szCs w:val="44"/>
          <w:vertAlign w:val="subscript"/>
        </w:rPr>
      </w:pPr>
      <w:r w:rsidRPr="00F35CE7">
        <w:rPr>
          <w:rFonts w:hint="eastAsia"/>
          <w:color w:val="000000" w:themeColor="text1"/>
          <w:sz w:val="84"/>
          <w:szCs w:val="84"/>
        </w:rPr>
        <w:t>多维数据</w:t>
      </w:r>
      <w:proofErr w:type="gramStart"/>
      <w:r w:rsidRPr="00F35CE7">
        <w:rPr>
          <w:rFonts w:hint="eastAsia"/>
          <w:color w:val="000000" w:themeColor="text1"/>
          <w:sz w:val="84"/>
          <w:szCs w:val="84"/>
        </w:rPr>
        <w:t>集分析</w:t>
      </w:r>
      <w:proofErr w:type="gramEnd"/>
      <w:r w:rsidRPr="00F35CE7">
        <w:rPr>
          <w:rFonts w:hint="eastAsia"/>
          <w:color w:val="000000" w:themeColor="text1"/>
          <w:sz w:val="84"/>
          <w:szCs w:val="84"/>
        </w:rPr>
        <w:t>函数手册</w:t>
      </w:r>
    </w:p>
    <w:tbl>
      <w:tblPr>
        <w:tblStyle w:val="a8"/>
        <w:tblW w:w="18394" w:type="dxa"/>
        <w:tblLook w:val="04A0"/>
      </w:tblPr>
      <w:tblGrid>
        <w:gridCol w:w="1220"/>
        <w:gridCol w:w="1120"/>
        <w:gridCol w:w="2080"/>
        <w:gridCol w:w="6320"/>
        <w:gridCol w:w="3460"/>
        <w:gridCol w:w="4194"/>
      </w:tblGrid>
      <w:tr w:rsidR="00F9682C" w:rsidRPr="00F9682C" w:rsidTr="00966784">
        <w:trPr>
          <w:trHeight w:val="450"/>
        </w:trPr>
        <w:tc>
          <w:tcPr>
            <w:tcW w:w="1220" w:type="dxa"/>
            <w:hideMark/>
          </w:tcPr>
          <w:p w:rsidR="00F9682C" w:rsidRPr="00F9682C" w:rsidRDefault="00F9682C" w:rsidP="00F9682C">
            <w:pPr>
              <w:widowControl/>
              <w:jc w:val="center"/>
              <w:rPr>
                <w:rFonts w:ascii="宋体" w:eastAsia="宋体" w:hAnsi="宋体" w:cs="宋体"/>
                <w:b/>
                <w:bCs/>
                <w:color w:val="000000"/>
                <w:kern w:val="0"/>
                <w:sz w:val="30"/>
                <w:szCs w:val="30"/>
              </w:rPr>
            </w:pPr>
            <w:r w:rsidRPr="00F9682C">
              <w:rPr>
                <w:rFonts w:ascii="宋体" w:eastAsia="宋体" w:hAnsi="宋体" w:cs="宋体" w:hint="eastAsia"/>
                <w:b/>
                <w:bCs/>
                <w:color w:val="000000"/>
                <w:kern w:val="0"/>
                <w:sz w:val="30"/>
                <w:szCs w:val="30"/>
              </w:rPr>
              <w:t>大类别</w:t>
            </w:r>
          </w:p>
        </w:tc>
        <w:tc>
          <w:tcPr>
            <w:tcW w:w="1120" w:type="dxa"/>
            <w:hideMark/>
          </w:tcPr>
          <w:p w:rsidR="00F9682C" w:rsidRPr="00F9682C" w:rsidRDefault="00F9682C" w:rsidP="00F9682C">
            <w:pPr>
              <w:widowControl/>
              <w:jc w:val="center"/>
              <w:rPr>
                <w:rFonts w:ascii="宋体" w:eastAsia="宋体" w:hAnsi="宋体" w:cs="宋体"/>
                <w:b/>
                <w:bCs/>
                <w:color w:val="000000"/>
                <w:kern w:val="0"/>
                <w:sz w:val="30"/>
                <w:szCs w:val="30"/>
              </w:rPr>
            </w:pPr>
            <w:r w:rsidRPr="00F9682C">
              <w:rPr>
                <w:rFonts w:ascii="宋体" w:eastAsia="宋体" w:hAnsi="宋体" w:cs="宋体" w:hint="eastAsia"/>
                <w:b/>
                <w:bCs/>
                <w:color w:val="000000"/>
                <w:kern w:val="0"/>
                <w:sz w:val="30"/>
                <w:szCs w:val="30"/>
              </w:rPr>
              <w:t>小类别</w:t>
            </w:r>
          </w:p>
        </w:tc>
        <w:tc>
          <w:tcPr>
            <w:tcW w:w="2080" w:type="dxa"/>
            <w:hideMark/>
          </w:tcPr>
          <w:p w:rsidR="00F9682C" w:rsidRPr="00F9682C" w:rsidRDefault="00F9682C" w:rsidP="00F9682C">
            <w:pPr>
              <w:widowControl/>
              <w:jc w:val="center"/>
              <w:rPr>
                <w:rFonts w:ascii="宋体" w:eastAsia="宋体" w:hAnsi="宋体" w:cs="宋体"/>
                <w:b/>
                <w:bCs/>
                <w:color w:val="000000"/>
                <w:kern w:val="0"/>
                <w:sz w:val="30"/>
                <w:szCs w:val="30"/>
              </w:rPr>
            </w:pPr>
            <w:r w:rsidRPr="00F9682C">
              <w:rPr>
                <w:rFonts w:ascii="宋体" w:eastAsia="宋体" w:hAnsi="宋体" w:cs="宋体" w:hint="eastAsia"/>
                <w:b/>
                <w:bCs/>
                <w:color w:val="000000"/>
                <w:kern w:val="0"/>
                <w:sz w:val="30"/>
                <w:szCs w:val="30"/>
              </w:rPr>
              <w:t>名称</w:t>
            </w:r>
          </w:p>
        </w:tc>
        <w:tc>
          <w:tcPr>
            <w:tcW w:w="6320" w:type="dxa"/>
            <w:hideMark/>
          </w:tcPr>
          <w:p w:rsidR="00F9682C" w:rsidRPr="00F9682C" w:rsidRDefault="00F9682C" w:rsidP="00F9682C">
            <w:pPr>
              <w:widowControl/>
              <w:jc w:val="center"/>
              <w:rPr>
                <w:rFonts w:ascii="宋体" w:eastAsia="宋体" w:hAnsi="宋体" w:cs="宋体"/>
                <w:b/>
                <w:bCs/>
                <w:color w:val="000000"/>
                <w:kern w:val="0"/>
                <w:sz w:val="30"/>
                <w:szCs w:val="30"/>
              </w:rPr>
            </w:pPr>
            <w:r w:rsidRPr="00F9682C">
              <w:rPr>
                <w:rFonts w:ascii="宋体" w:eastAsia="宋体" w:hAnsi="宋体" w:cs="宋体" w:hint="eastAsia"/>
                <w:b/>
                <w:bCs/>
                <w:color w:val="000000"/>
                <w:kern w:val="0"/>
                <w:sz w:val="30"/>
                <w:szCs w:val="30"/>
              </w:rPr>
              <w:t>签名</w:t>
            </w:r>
          </w:p>
        </w:tc>
        <w:tc>
          <w:tcPr>
            <w:tcW w:w="3460" w:type="dxa"/>
            <w:hideMark/>
          </w:tcPr>
          <w:p w:rsidR="00F9682C" w:rsidRPr="00F9682C" w:rsidRDefault="00F9682C" w:rsidP="00F9682C">
            <w:pPr>
              <w:widowControl/>
              <w:jc w:val="center"/>
              <w:rPr>
                <w:rFonts w:ascii="宋体" w:eastAsia="宋体" w:hAnsi="宋体" w:cs="宋体"/>
                <w:b/>
                <w:bCs/>
                <w:color w:val="000000"/>
                <w:kern w:val="0"/>
                <w:sz w:val="30"/>
                <w:szCs w:val="30"/>
              </w:rPr>
            </w:pPr>
            <w:r w:rsidRPr="00F9682C">
              <w:rPr>
                <w:rFonts w:ascii="宋体" w:eastAsia="宋体" w:hAnsi="宋体" w:cs="宋体" w:hint="eastAsia"/>
                <w:b/>
                <w:bCs/>
                <w:color w:val="000000"/>
                <w:kern w:val="0"/>
                <w:sz w:val="30"/>
                <w:szCs w:val="30"/>
              </w:rPr>
              <w:t>说明</w:t>
            </w:r>
          </w:p>
        </w:tc>
        <w:tc>
          <w:tcPr>
            <w:tcW w:w="4194" w:type="dxa"/>
            <w:hideMark/>
          </w:tcPr>
          <w:p w:rsidR="00F9682C" w:rsidRPr="00F9682C" w:rsidRDefault="00F9682C" w:rsidP="00F9682C">
            <w:pPr>
              <w:widowControl/>
              <w:jc w:val="center"/>
              <w:rPr>
                <w:rFonts w:ascii="宋体" w:eastAsia="宋体" w:hAnsi="宋体" w:cs="宋体"/>
                <w:b/>
                <w:bCs/>
                <w:color w:val="000000"/>
                <w:kern w:val="0"/>
                <w:sz w:val="30"/>
                <w:szCs w:val="30"/>
              </w:rPr>
            </w:pPr>
            <w:r w:rsidRPr="00F9682C">
              <w:rPr>
                <w:rFonts w:ascii="宋体" w:eastAsia="宋体" w:hAnsi="宋体" w:cs="宋体" w:hint="eastAsia"/>
                <w:b/>
                <w:bCs/>
                <w:color w:val="000000"/>
                <w:kern w:val="0"/>
                <w:sz w:val="30"/>
                <w:szCs w:val="30"/>
              </w:rPr>
              <w:t>例子</w:t>
            </w:r>
          </w:p>
        </w:tc>
      </w:tr>
      <w:tr w:rsidR="00F9682C" w:rsidRPr="00F9682C" w:rsidTr="00966784">
        <w:trPr>
          <w:trHeight w:val="630"/>
        </w:trPr>
        <w:tc>
          <w:tcPr>
            <w:tcW w:w="12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财务</w:t>
            </w:r>
          </w:p>
        </w:tc>
        <w:tc>
          <w:tcPr>
            <w:tcW w:w="11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财务</w:t>
            </w: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期初余额(财务)</w:t>
            </w:r>
          </w:p>
        </w:tc>
        <w:tc>
          <w:tcPr>
            <w:tcW w:w="6320"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BeginningBalance4FA(&lt;Dimension&gt;,&lt;Level&gt;,&lt;Member&gt;)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返回当前成员同级别前一个成员的末级</w:t>
            </w:r>
            <w:proofErr w:type="gramStart"/>
            <w:r w:rsidRPr="00F9682C">
              <w:rPr>
                <w:rFonts w:ascii="宋体" w:eastAsia="宋体" w:hAnsi="宋体" w:cs="宋体" w:hint="eastAsia"/>
                <w:color w:val="000000"/>
                <w:kern w:val="0"/>
                <w:sz w:val="22"/>
              </w:rPr>
              <w:t>子成员</w:t>
            </w:r>
            <w:proofErr w:type="gramEnd"/>
            <w:r w:rsidRPr="00F9682C">
              <w:rPr>
                <w:rFonts w:ascii="宋体" w:eastAsia="宋体" w:hAnsi="宋体" w:cs="宋体" w:hint="eastAsia"/>
                <w:color w:val="000000"/>
                <w:kern w:val="0"/>
                <w:sz w:val="22"/>
              </w:rPr>
              <w:t>的最后一个非空值。</w:t>
            </w:r>
          </w:p>
        </w:tc>
        <w:tc>
          <w:tcPr>
            <w:tcW w:w="4194"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 xml:space="preserve">　</w:t>
            </w:r>
          </w:p>
        </w:tc>
      </w:tr>
      <w:tr w:rsidR="00F9682C" w:rsidRPr="00F9682C" w:rsidTr="00966784">
        <w:trPr>
          <w:trHeight w:val="61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期末余额(财务)</w:t>
            </w:r>
          </w:p>
        </w:tc>
        <w:tc>
          <w:tcPr>
            <w:tcW w:w="6320"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EndingBalance4FA(&lt;Dimension&gt;,&lt;Level&gt;,&lt;Member&gt;)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返回当前成员的末级</w:t>
            </w:r>
            <w:proofErr w:type="gramStart"/>
            <w:r w:rsidRPr="00F9682C">
              <w:rPr>
                <w:rFonts w:ascii="宋体" w:eastAsia="宋体" w:hAnsi="宋体" w:cs="宋体" w:hint="eastAsia"/>
                <w:color w:val="000000"/>
                <w:kern w:val="0"/>
                <w:sz w:val="22"/>
              </w:rPr>
              <w:t>子成员</w:t>
            </w:r>
            <w:proofErr w:type="gramEnd"/>
            <w:r w:rsidRPr="00F9682C">
              <w:rPr>
                <w:rFonts w:ascii="宋体" w:eastAsia="宋体" w:hAnsi="宋体" w:cs="宋体" w:hint="eastAsia"/>
                <w:color w:val="000000"/>
                <w:kern w:val="0"/>
                <w:sz w:val="22"/>
              </w:rPr>
              <w:t>的最后一个非空子成员的值</w:t>
            </w:r>
          </w:p>
        </w:tc>
        <w:tc>
          <w:tcPr>
            <w:tcW w:w="4194"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 xml:space="preserve">　</w:t>
            </w:r>
          </w:p>
        </w:tc>
      </w:tr>
      <w:tr w:rsidR="00F9682C" w:rsidRPr="00F9682C" w:rsidTr="00966784">
        <w:trPr>
          <w:trHeight w:val="46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上期数(财务)</w:t>
            </w:r>
          </w:p>
        </w:tc>
        <w:tc>
          <w:tcPr>
            <w:tcW w:w="6320"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PeriodPreMember4FA(&lt;Member&gt;)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w:t>
            </w:r>
            <w:proofErr w:type="gramStart"/>
            <w:r w:rsidRPr="00F9682C">
              <w:rPr>
                <w:rFonts w:ascii="宋体" w:eastAsia="宋体" w:hAnsi="宋体" w:cs="宋体" w:hint="eastAsia"/>
                <w:color w:val="000000"/>
                <w:kern w:val="0"/>
                <w:sz w:val="22"/>
              </w:rPr>
              <w:t>当成员</w:t>
            </w:r>
            <w:proofErr w:type="gramEnd"/>
            <w:r w:rsidRPr="00F9682C">
              <w:rPr>
                <w:rFonts w:ascii="宋体" w:eastAsia="宋体" w:hAnsi="宋体" w:cs="宋体" w:hint="eastAsia"/>
                <w:color w:val="000000"/>
                <w:kern w:val="0"/>
                <w:sz w:val="22"/>
              </w:rPr>
              <w:t>的上期成员数</w:t>
            </w:r>
          </w:p>
        </w:tc>
        <w:tc>
          <w:tcPr>
            <w:tcW w:w="4194"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 xml:space="preserve">　</w:t>
            </w:r>
          </w:p>
        </w:tc>
      </w:tr>
      <w:tr w:rsidR="00F9682C" w:rsidRPr="00F9682C" w:rsidTr="00966784">
        <w:trPr>
          <w:trHeight w:val="63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序号列(财务)</w:t>
            </w:r>
          </w:p>
        </w:tc>
        <w:tc>
          <w:tcPr>
            <w:tcW w:w="6320" w:type="dxa"/>
            <w:noWrap/>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OrdinalNumber</w:t>
            </w:r>
            <w:proofErr w:type="spellEnd"/>
            <w:r w:rsidRPr="00F9682C">
              <w:rPr>
                <w:rFonts w:ascii="宋体" w:eastAsia="宋体" w:hAnsi="宋体" w:cs="宋体" w:hint="eastAsia"/>
                <w:color w:val="000000"/>
                <w:kern w:val="0"/>
                <w:sz w:val="22"/>
              </w:rPr>
              <w:t>(&lt;Dimension&gt;,&lt;Level&gt;)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对维度指定级别以下的所有成员进行编号</w:t>
            </w:r>
          </w:p>
        </w:tc>
        <w:tc>
          <w:tcPr>
            <w:tcW w:w="4194"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 xml:space="preserve">　</w:t>
            </w:r>
          </w:p>
        </w:tc>
      </w:tr>
      <w:tr w:rsidR="00F9682C" w:rsidRPr="00F9682C" w:rsidTr="00966784">
        <w:trPr>
          <w:trHeight w:val="1410"/>
        </w:trPr>
        <w:tc>
          <w:tcPr>
            <w:tcW w:w="12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统计</w:t>
            </w:r>
          </w:p>
        </w:tc>
        <w:tc>
          <w:tcPr>
            <w:tcW w:w="11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占比</w:t>
            </w: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占比(</w:t>
            </w:r>
            <w:proofErr w:type="gramStart"/>
            <w:r w:rsidRPr="00F9682C">
              <w:rPr>
                <w:rFonts w:ascii="宋体" w:eastAsia="宋体" w:hAnsi="宋体" w:cs="宋体" w:hint="eastAsia"/>
                <w:color w:val="C00000"/>
                <w:kern w:val="0"/>
                <w:sz w:val="22"/>
              </w:rPr>
              <w:t>父级</w:t>
            </w:r>
            <w:proofErr w:type="gramEnd"/>
            <w:r w:rsidRPr="00F9682C">
              <w:rPr>
                <w:rFonts w:ascii="宋体" w:eastAsia="宋体" w:hAnsi="宋体" w:cs="宋体" w:hint="eastAsia"/>
                <w:color w:val="C00000"/>
                <w:kern w:val="0"/>
                <w:sz w:val="22"/>
              </w:rPr>
              <w:t>)</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ParentPercent</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计算特定成员的值与该</w:t>
            </w:r>
            <w:proofErr w:type="gramStart"/>
            <w:r w:rsidRPr="00F9682C">
              <w:rPr>
                <w:rFonts w:ascii="宋体" w:eastAsia="宋体" w:hAnsi="宋体" w:cs="宋体" w:hint="eastAsia"/>
                <w:color w:val="000000"/>
                <w:kern w:val="0"/>
                <w:sz w:val="22"/>
              </w:rPr>
              <w:t>成员父级的</w:t>
            </w:r>
            <w:proofErr w:type="gramEnd"/>
            <w:r w:rsidRPr="00F9682C">
              <w:rPr>
                <w:rFonts w:ascii="宋体" w:eastAsia="宋体" w:hAnsi="宋体" w:cs="宋体" w:hint="eastAsia"/>
                <w:color w:val="000000"/>
                <w:kern w:val="0"/>
                <w:sz w:val="22"/>
              </w:rPr>
              <w:t>值的比率。</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ParentPercent</w:t>
            </w:r>
            <w:proofErr w:type="spellEnd"/>
            <w:r w:rsidRPr="00F9682C">
              <w:rPr>
                <w:rFonts w:ascii="宋体" w:eastAsia="宋体" w:hAnsi="宋体" w:cs="宋体" w:hint="eastAsia"/>
                <w:color w:val="000000"/>
                <w:kern w:val="0"/>
                <w:sz w:val="22"/>
              </w:rPr>
              <w:t>('门店','销售数量')：标识当前门店的销售数量占其上级分类合计值的比率。例如辽宁省大连市销售数量</w:t>
            </w:r>
            <w:proofErr w:type="gramStart"/>
            <w:r w:rsidRPr="00F9682C">
              <w:rPr>
                <w:rFonts w:ascii="宋体" w:eastAsia="宋体" w:hAnsi="宋体" w:cs="宋体" w:hint="eastAsia"/>
                <w:color w:val="000000"/>
                <w:kern w:val="0"/>
                <w:sz w:val="22"/>
              </w:rPr>
              <w:t>的父级占</w:t>
            </w:r>
            <w:proofErr w:type="gramEnd"/>
            <w:r w:rsidRPr="00F9682C">
              <w:rPr>
                <w:rFonts w:ascii="宋体" w:eastAsia="宋体" w:hAnsi="宋体" w:cs="宋体" w:hint="eastAsia"/>
                <w:color w:val="000000"/>
                <w:kern w:val="0"/>
                <w:sz w:val="22"/>
              </w:rPr>
              <w:t>比为大连市的销售数量占其上级辽宁省合计销售数量的比率。</w:t>
            </w:r>
          </w:p>
        </w:tc>
      </w:tr>
      <w:tr w:rsidR="00F9682C" w:rsidRPr="00F9682C" w:rsidTr="00966784">
        <w:trPr>
          <w:trHeight w:val="144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占比(总计)</w:t>
            </w:r>
          </w:p>
        </w:tc>
        <w:tc>
          <w:tcPr>
            <w:tcW w:w="6320" w:type="dxa"/>
            <w:noWrap/>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TotalPercent</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计算特定成员的值与所有成员的值的比率</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TotalPercent</w:t>
            </w:r>
            <w:proofErr w:type="spellEnd"/>
            <w:r w:rsidRPr="00F9682C">
              <w:rPr>
                <w:rFonts w:ascii="宋体" w:eastAsia="宋体" w:hAnsi="宋体" w:cs="宋体" w:hint="eastAsia"/>
                <w:color w:val="000000"/>
                <w:kern w:val="0"/>
                <w:sz w:val="22"/>
              </w:rPr>
              <w:t>('门店','销售数量')：表示当前门店的销售数量与所有门店销售数量汇总值的比较。例如大连市门店的销售总计占比为大连市的销售数量占所有门店合计数量的比率。</w:t>
            </w:r>
          </w:p>
        </w:tc>
      </w:tr>
      <w:tr w:rsidR="00F9682C" w:rsidRPr="00F9682C" w:rsidTr="00966784">
        <w:trPr>
          <w:trHeight w:val="202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排名</w:t>
            </w: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排名</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TopBottomCount</w:t>
            </w:r>
            <w:proofErr w:type="spellEnd"/>
            <w:r w:rsidRPr="00F9682C">
              <w:rPr>
                <w:rFonts w:ascii="宋体" w:eastAsia="宋体" w:hAnsi="宋体" w:cs="宋体" w:hint="eastAsia"/>
                <w:color w:val="000000"/>
                <w:kern w:val="0"/>
                <w:sz w:val="22"/>
              </w:rPr>
              <w:t xml:space="preserve">(direct, measure, N, </w:t>
            </w:r>
            <w:proofErr w:type="spellStart"/>
            <w:r w:rsidRPr="00F9682C">
              <w:rPr>
                <w:rFonts w:ascii="宋体" w:eastAsia="宋体" w:hAnsi="宋体" w:cs="宋体" w:hint="eastAsia"/>
                <w:color w:val="000000"/>
                <w:kern w:val="0"/>
                <w:sz w:val="22"/>
              </w:rPr>
              <w:t>orderExpr</w:t>
            </w:r>
            <w:proofErr w:type="spellEnd"/>
            <w:r w:rsidRPr="00F9682C">
              <w:rPr>
                <w:rFonts w:ascii="宋体" w:eastAsia="宋体" w:hAnsi="宋体" w:cs="宋体" w:hint="eastAsia"/>
                <w:color w:val="000000"/>
                <w:kern w:val="0"/>
                <w:sz w:val="22"/>
              </w:rPr>
              <w:t xml:space="preserve">, </w:t>
            </w:r>
            <w:proofErr w:type="spellStart"/>
            <w:r w:rsidRPr="00F9682C">
              <w:rPr>
                <w:rFonts w:ascii="宋体" w:eastAsia="宋体" w:hAnsi="宋体" w:cs="宋体" w:hint="eastAsia"/>
                <w:color w:val="000000"/>
                <w:kern w:val="0"/>
                <w:sz w:val="22"/>
              </w:rPr>
              <w:t>agg</w:t>
            </w:r>
            <w:proofErr w:type="spellEnd"/>
            <w:r w:rsidRPr="00F9682C">
              <w:rPr>
                <w:rFonts w:ascii="宋体" w:eastAsia="宋体" w:hAnsi="宋体" w:cs="宋体" w:hint="eastAsia"/>
                <w:color w:val="000000"/>
                <w:kern w:val="0"/>
                <w:sz w:val="22"/>
              </w:rPr>
              <w:t>)</w:t>
            </w:r>
            <w:r w:rsidRPr="00F9682C">
              <w:rPr>
                <w:rFonts w:ascii="宋体" w:eastAsia="宋体" w:hAnsi="宋体" w:cs="宋体" w:hint="eastAsia"/>
                <w:color w:val="000000"/>
                <w:kern w:val="0"/>
                <w:sz w:val="22"/>
              </w:rPr>
              <w:br/>
              <w:t>direct(&lt;Numeric Expression&gt;):代表排名方向：0—Top;1-Bottom。</w:t>
            </w:r>
            <w:r w:rsidRPr="00F9682C">
              <w:rPr>
                <w:rFonts w:ascii="宋体" w:eastAsia="宋体" w:hAnsi="宋体" w:cs="宋体" w:hint="eastAsia"/>
                <w:color w:val="000000"/>
                <w:kern w:val="0"/>
                <w:sz w:val="22"/>
              </w:rPr>
              <w:br/>
              <w:t>measure(&lt;Set&gt;):被排序集。</w:t>
            </w:r>
            <w:r w:rsidRPr="00F9682C">
              <w:rPr>
                <w:rFonts w:ascii="宋体" w:eastAsia="宋体" w:hAnsi="宋体" w:cs="宋体" w:hint="eastAsia"/>
                <w:color w:val="000000"/>
                <w:kern w:val="0"/>
                <w:sz w:val="22"/>
              </w:rPr>
              <w:br/>
              <w:t>N(&lt;Numeric Expression&gt;):从排序集合中的取值数量。</w:t>
            </w:r>
            <w:r w:rsidRPr="00F9682C">
              <w:rPr>
                <w:rFonts w:ascii="宋体" w:eastAsia="宋体" w:hAnsi="宋体" w:cs="宋体" w:hint="eastAsia"/>
                <w:color w:val="000000"/>
                <w:kern w:val="0"/>
                <w:sz w:val="22"/>
              </w:rPr>
              <w:br/>
            </w:r>
            <w:proofErr w:type="spellStart"/>
            <w:r w:rsidRPr="00F9682C">
              <w:rPr>
                <w:rFonts w:ascii="宋体" w:eastAsia="宋体" w:hAnsi="宋体" w:cs="宋体" w:hint="eastAsia"/>
                <w:color w:val="000000"/>
                <w:kern w:val="0"/>
                <w:sz w:val="22"/>
              </w:rPr>
              <w:t>orderExp</w:t>
            </w:r>
            <w:proofErr w:type="spellEnd"/>
            <w:r w:rsidRPr="00F9682C">
              <w:rPr>
                <w:rFonts w:ascii="宋体" w:eastAsia="宋体" w:hAnsi="宋体" w:cs="宋体" w:hint="eastAsia"/>
                <w:color w:val="000000"/>
                <w:kern w:val="0"/>
                <w:sz w:val="22"/>
              </w:rPr>
              <w:t>(&lt;String&gt;):排序表达式</w:t>
            </w:r>
            <w:r w:rsidRPr="00F9682C">
              <w:rPr>
                <w:rFonts w:ascii="宋体" w:eastAsia="宋体" w:hAnsi="宋体" w:cs="宋体" w:hint="eastAsia"/>
                <w:color w:val="000000"/>
                <w:kern w:val="0"/>
                <w:sz w:val="22"/>
              </w:rPr>
              <w:br/>
            </w:r>
            <w:proofErr w:type="spellStart"/>
            <w:r w:rsidRPr="00F9682C">
              <w:rPr>
                <w:rFonts w:ascii="宋体" w:eastAsia="宋体" w:hAnsi="宋体" w:cs="宋体" w:hint="eastAsia"/>
                <w:color w:val="000000"/>
                <w:kern w:val="0"/>
                <w:sz w:val="22"/>
              </w:rPr>
              <w:t>agg</w:t>
            </w:r>
            <w:proofErr w:type="spellEnd"/>
            <w:r w:rsidRPr="00F9682C">
              <w:rPr>
                <w:rFonts w:ascii="宋体" w:eastAsia="宋体" w:hAnsi="宋体" w:cs="宋体" w:hint="eastAsia"/>
                <w:color w:val="000000"/>
                <w:kern w:val="0"/>
                <w:sz w:val="22"/>
              </w:rPr>
              <w:t>(&lt;String&gt;):聚合方式，如</w:t>
            </w:r>
            <w:proofErr w:type="spellStart"/>
            <w:r w:rsidRPr="00F9682C">
              <w:rPr>
                <w:rFonts w:ascii="宋体" w:eastAsia="宋体" w:hAnsi="宋体" w:cs="宋体" w:hint="eastAsia"/>
                <w:color w:val="000000"/>
                <w:kern w:val="0"/>
                <w:sz w:val="22"/>
              </w:rPr>
              <w:t>sum,count</w:t>
            </w:r>
            <w:proofErr w:type="spellEnd"/>
            <w:r w:rsidRPr="00F9682C">
              <w:rPr>
                <w:rFonts w:ascii="宋体" w:eastAsia="宋体" w:hAnsi="宋体" w:cs="宋体" w:hint="eastAsia"/>
                <w:color w:val="000000"/>
                <w:kern w:val="0"/>
                <w:sz w:val="22"/>
              </w:rPr>
              <w:t>等</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从指定集合的顶端/底端成员开始，返回指定数目的项目，可以选择首先对集合排序</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TopBottomCount</w:t>
            </w:r>
            <w:proofErr w:type="spellEnd"/>
            <w:r w:rsidRPr="00F9682C">
              <w:rPr>
                <w:rFonts w:ascii="宋体" w:eastAsia="宋体" w:hAnsi="宋体" w:cs="宋体" w:hint="eastAsia"/>
                <w:color w:val="000000"/>
                <w:kern w:val="0"/>
                <w:sz w:val="22"/>
              </w:rPr>
              <w:t>(0,'销售数量',10,'门店','sum')：表示对销售数量按照门店进行排序，并取前10个数值进行合计。</w:t>
            </w:r>
          </w:p>
        </w:tc>
      </w:tr>
      <w:tr w:rsidR="00F9682C" w:rsidRPr="00F9682C" w:rsidTr="00966784">
        <w:trPr>
          <w:trHeight w:val="117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排名合计</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同上</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对集合排序并返回</w:t>
            </w:r>
            <w:proofErr w:type="gramStart"/>
            <w:r w:rsidRPr="00F9682C">
              <w:rPr>
                <w:rFonts w:ascii="宋体" w:eastAsia="宋体" w:hAnsi="宋体" w:cs="宋体" w:hint="eastAsia"/>
                <w:color w:val="000000"/>
                <w:kern w:val="0"/>
                <w:sz w:val="22"/>
              </w:rPr>
              <w:t>最</w:t>
            </w:r>
            <w:proofErr w:type="gramEnd"/>
            <w:r w:rsidRPr="00F9682C">
              <w:rPr>
                <w:rFonts w:ascii="宋体" w:eastAsia="宋体" w:hAnsi="宋体" w:cs="宋体" w:hint="eastAsia"/>
                <w:color w:val="000000"/>
                <w:kern w:val="0"/>
                <w:sz w:val="22"/>
              </w:rPr>
              <w:t>顶端/底端的元素，这些元素的累积合计至少为指定的值</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TopBottomSum</w:t>
            </w:r>
            <w:proofErr w:type="spellEnd"/>
            <w:r w:rsidRPr="00F9682C">
              <w:rPr>
                <w:rFonts w:ascii="宋体" w:eastAsia="宋体" w:hAnsi="宋体" w:cs="宋体" w:hint="eastAsia"/>
                <w:color w:val="000000"/>
                <w:kern w:val="0"/>
                <w:sz w:val="22"/>
              </w:rPr>
              <w:t>(0,'销售数量',10000,'产品','</w:t>
            </w:r>
            <w:proofErr w:type="spellStart"/>
            <w:r w:rsidRPr="00F9682C">
              <w:rPr>
                <w:rFonts w:ascii="宋体" w:eastAsia="宋体" w:hAnsi="宋体" w:cs="宋体" w:hint="eastAsia"/>
                <w:color w:val="000000"/>
                <w:kern w:val="0"/>
                <w:sz w:val="22"/>
              </w:rPr>
              <w:t>avg</w:t>
            </w:r>
            <w:proofErr w:type="spellEnd"/>
            <w:r w:rsidRPr="00F9682C">
              <w:rPr>
                <w:rFonts w:ascii="宋体" w:eastAsia="宋体" w:hAnsi="宋体" w:cs="宋体" w:hint="eastAsia"/>
                <w:color w:val="000000"/>
                <w:kern w:val="0"/>
                <w:sz w:val="22"/>
              </w:rPr>
              <w:t>')：表示把销售数量按照产品排序，取前取合计值至少10000</w:t>
            </w:r>
            <w:proofErr w:type="gramStart"/>
            <w:r w:rsidRPr="00F9682C">
              <w:rPr>
                <w:rFonts w:ascii="宋体" w:eastAsia="宋体" w:hAnsi="宋体" w:cs="宋体" w:hint="eastAsia"/>
                <w:color w:val="000000"/>
                <w:kern w:val="0"/>
                <w:sz w:val="22"/>
              </w:rPr>
              <w:t>的值求平均值</w:t>
            </w:r>
            <w:proofErr w:type="gramEnd"/>
          </w:p>
        </w:tc>
      </w:tr>
      <w:tr w:rsidR="00F9682C" w:rsidRPr="00F9682C" w:rsidTr="00966784">
        <w:trPr>
          <w:trHeight w:val="115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排名百分比</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同上</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对集合排序并返回</w:t>
            </w:r>
            <w:proofErr w:type="gramStart"/>
            <w:r w:rsidRPr="00F9682C">
              <w:rPr>
                <w:rFonts w:ascii="宋体" w:eastAsia="宋体" w:hAnsi="宋体" w:cs="宋体" w:hint="eastAsia"/>
                <w:color w:val="000000"/>
                <w:kern w:val="0"/>
                <w:sz w:val="22"/>
              </w:rPr>
              <w:t>最</w:t>
            </w:r>
            <w:proofErr w:type="gramEnd"/>
            <w:r w:rsidRPr="00F9682C">
              <w:rPr>
                <w:rFonts w:ascii="宋体" w:eastAsia="宋体" w:hAnsi="宋体" w:cs="宋体" w:hint="eastAsia"/>
                <w:color w:val="000000"/>
                <w:kern w:val="0"/>
                <w:sz w:val="22"/>
              </w:rPr>
              <w:t>顶端/底端的元素，这些元素的累积合计至少为指定的百分比</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TopBottomPercent</w:t>
            </w:r>
            <w:proofErr w:type="spellEnd"/>
            <w:r w:rsidRPr="00F9682C">
              <w:rPr>
                <w:rFonts w:ascii="宋体" w:eastAsia="宋体" w:hAnsi="宋体" w:cs="宋体" w:hint="eastAsia"/>
                <w:color w:val="000000"/>
                <w:kern w:val="0"/>
                <w:sz w:val="22"/>
              </w:rPr>
              <w:t>(1,'销售数量',20,'产品','</w:t>
            </w:r>
            <w:proofErr w:type="spellStart"/>
            <w:r w:rsidRPr="00F9682C">
              <w:rPr>
                <w:rFonts w:ascii="宋体" w:eastAsia="宋体" w:hAnsi="宋体" w:cs="宋体" w:hint="eastAsia"/>
                <w:color w:val="000000"/>
                <w:kern w:val="0"/>
                <w:sz w:val="22"/>
              </w:rPr>
              <w:t>avg</w:t>
            </w:r>
            <w:proofErr w:type="spellEnd"/>
            <w:r w:rsidRPr="00F9682C">
              <w:rPr>
                <w:rFonts w:ascii="宋体" w:eastAsia="宋体" w:hAnsi="宋体" w:cs="宋体" w:hint="eastAsia"/>
                <w:color w:val="000000"/>
                <w:kern w:val="0"/>
                <w:sz w:val="22"/>
              </w:rPr>
              <w:t>')：表示把销售数量按照产品排序，取后累计合计百分比至少为20</w:t>
            </w:r>
            <w:proofErr w:type="gramStart"/>
            <w:r w:rsidRPr="00F9682C">
              <w:rPr>
                <w:rFonts w:ascii="宋体" w:eastAsia="宋体" w:hAnsi="宋体" w:cs="宋体" w:hint="eastAsia"/>
                <w:color w:val="000000"/>
                <w:kern w:val="0"/>
                <w:sz w:val="22"/>
              </w:rPr>
              <w:t>的值求平均值</w:t>
            </w:r>
            <w:proofErr w:type="gramEnd"/>
          </w:p>
        </w:tc>
      </w:tr>
      <w:tr w:rsidR="00F9682C" w:rsidRPr="00F9682C" w:rsidTr="00966784">
        <w:trPr>
          <w:trHeight w:val="69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方差</w:t>
            </w: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标准差(无偏估计)</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StandDev</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返回当前维度下指标集合的标准差(无偏估计)。</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略</w:t>
            </w:r>
          </w:p>
        </w:tc>
      </w:tr>
      <w:tr w:rsidR="00F9682C" w:rsidRPr="00F9682C" w:rsidTr="00966784">
        <w:trPr>
          <w:trHeight w:val="49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标准差(有偏估计)</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StandDevP</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标准差(有偏估计)</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略</w:t>
            </w:r>
          </w:p>
        </w:tc>
      </w:tr>
      <w:tr w:rsidR="00F9682C" w:rsidRPr="00F9682C" w:rsidTr="00966784">
        <w:trPr>
          <w:trHeight w:val="39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方差(无偏估计)</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Vari</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方差(无偏估计)</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略</w:t>
            </w:r>
          </w:p>
        </w:tc>
      </w:tr>
      <w:tr w:rsidR="00F9682C" w:rsidRPr="00F9682C" w:rsidTr="00966784">
        <w:trPr>
          <w:trHeight w:val="45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方差(有偏估计)</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VariP</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方差(有偏估计)</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略</w:t>
            </w:r>
          </w:p>
        </w:tc>
      </w:tr>
      <w:tr w:rsidR="00F9682C" w:rsidRPr="00F9682C" w:rsidTr="00966784">
        <w:trPr>
          <w:trHeight w:val="1170"/>
        </w:trPr>
        <w:tc>
          <w:tcPr>
            <w:tcW w:w="12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时序</w:t>
            </w:r>
          </w:p>
        </w:tc>
        <w:tc>
          <w:tcPr>
            <w:tcW w:w="11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期初期末</w:t>
            </w: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期初余额</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BeginningBalance</w:t>
            </w:r>
            <w:proofErr w:type="spellEnd"/>
            <w:r w:rsidRPr="00F9682C">
              <w:rPr>
                <w:rFonts w:ascii="宋体" w:eastAsia="宋体" w:hAnsi="宋体" w:cs="宋体" w:hint="eastAsia"/>
                <w:color w:val="000000"/>
                <w:kern w:val="0"/>
                <w:sz w:val="22"/>
              </w:rPr>
              <w:t xml:space="preserve">(&lt;Dimension&gt;, &lt;Member&gt;) </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返回当前成员同级别前一个成员的末级</w:t>
            </w:r>
            <w:proofErr w:type="gramStart"/>
            <w:r w:rsidRPr="00F9682C">
              <w:rPr>
                <w:rFonts w:ascii="宋体" w:eastAsia="宋体" w:hAnsi="宋体" w:cs="宋体" w:hint="eastAsia"/>
                <w:color w:val="000000"/>
                <w:kern w:val="0"/>
                <w:sz w:val="22"/>
              </w:rPr>
              <w:t>子成员</w:t>
            </w:r>
            <w:proofErr w:type="gramEnd"/>
            <w:r w:rsidRPr="00F9682C">
              <w:rPr>
                <w:rFonts w:ascii="宋体" w:eastAsia="宋体" w:hAnsi="宋体" w:cs="宋体" w:hint="eastAsia"/>
                <w:color w:val="000000"/>
                <w:kern w:val="0"/>
                <w:sz w:val="22"/>
              </w:rPr>
              <w:t>的最后一个非空值。</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BeginningBalance</w:t>
            </w:r>
            <w:proofErr w:type="spellEnd"/>
            <w:r w:rsidRPr="00F9682C">
              <w:rPr>
                <w:rFonts w:ascii="宋体" w:eastAsia="宋体" w:hAnsi="宋体" w:cs="宋体" w:hint="eastAsia"/>
                <w:color w:val="000000"/>
                <w:kern w:val="0"/>
                <w:sz w:val="22"/>
              </w:rPr>
              <w:t>('</w:t>
            </w:r>
            <w:r w:rsidRPr="00F9682C">
              <w:rPr>
                <w:rFonts w:ascii="宋体" w:eastAsia="宋体" w:hAnsi="宋体" w:cs="宋体" w:hint="eastAsia"/>
                <w:color w:val="000000"/>
                <w:kern w:val="0"/>
                <w:szCs w:val="21"/>
              </w:rPr>
              <w:t>时间</w:t>
            </w:r>
            <w:r w:rsidRPr="00F9682C">
              <w:rPr>
                <w:rFonts w:ascii="Calibri" w:eastAsia="宋体" w:hAnsi="Calibri" w:cs="宋体"/>
                <w:color w:val="000000"/>
                <w:kern w:val="0"/>
                <w:szCs w:val="21"/>
              </w:rPr>
              <w:t>', '</w:t>
            </w:r>
            <w:r w:rsidRPr="00F9682C">
              <w:rPr>
                <w:rFonts w:ascii="宋体" w:eastAsia="宋体" w:hAnsi="宋体" w:cs="宋体" w:hint="eastAsia"/>
                <w:color w:val="000000"/>
                <w:kern w:val="0"/>
                <w:szCs w:val="21"/>
              </w:rPr>
              <w:t>销售单价</w:t>
            </w:r>
            <w:r w:rsidRPr="00F9682C">
              <w:rPr>
                <w:rFonts w:ascii="Calibri" w:eastAsia="宋体" w:hAnsi="Calibri" w:cs="宋体"/>
                <w:color w:val="000000"/>
                <w:kern w:val="0"/>
                <w:szCs w:val="21"/>
              </w:rPr>
              <w:t>')</w:t>
            </w:r>
            <w:r w:rsidRPr="00F9682C">
              <w:rPr>
                <w:rFonts w:ascii="宋体" w:eastAsia="宋体" w:hAnsi="宋体" w:cs="宋体" w:hint="eastAsia"/>
                <w:color w:val="000000"/>
                <w:kern w:val="0"/>
                <w:szCs w:val="21"/>
              </w:rPr>
              <w:t>：表示当前时间的前一个成员的</w:t>
            </w:r>
            <w:proofErr w:type="gramStart"/>
            <w:r w:rsidRPr="00F9682C">
              <w:rPr>
                <w:rFonts w:ascii="宋体" w:eastAsia="宋体" w:hAnsi="宋体" w:cs="宋体" w:hint="eastAsia"/>
                <w:color w:val="000000"/>
                <w:kern w:val="0"/>
                <w:szCs w:val="21"/>
              </w:rPr>
              <w:t>子成员</w:t>
            </w:r>
            <w:proofErr w:type="gramEnd"/>
            <w:r w:rsidRPr="00F9682C">
              <w:rPr>
                <w:rFonts w:ascii="宋体" w:eastAsia="宋体" w:hAnsi="宋体" w:cs="宋体" w:hint="eastAsia"/>
                <w:color w:val="000000"/>
                <w:kern w:val="0"/>
                <w:szCs w:val="21"/>
              </w:rPr>
              <w:t>中最后一个的销售单价。例如</w:t>
            </w:r>
            <w:r w:rsidRPr="00F9682C">
              <w:rPr>
                <w:rFonts w:ascii="Calibri" w:eastAsia="宋体" w:hAnsi="Calibri" w:cs="宋体"/>
                <w:color w:val="000000"/>
                <w:kern w:val="0"/>
                <w:szCs w:val="21"/>
              </w:rPr>
              <w:t>1998</w:t>
            </w:r>
            <w:r w:rsidRPr="00F9682C">
              <w:rPr>
                <w:rFonts w:ascii="宋体" w:eastAsia="宋体" w:hAnsi="宋体" w:cs="宋体" w:hint="eastAsia"/>
                <w:color w:val="000000"/>
                <w:kern w:val="0"/>
                <w:szCs w:val="21"/>
              </w:rPr>
              <w:t>年</w:t>
            </w:r>
            <w:r w:rsidRPr="00F9682C">
              <w:rPr>
                <w:rFonts w:ascii="Calibri" w:eastAsia="宋体" w:hAnsi="Calibri" w:cs="宋体"/>
                <w:color w:val="000000"/>
                <w:kern w:val="0"/>
                <w:szCs w:val="21"/>
              </w:rPr>
              <w:t>3</w:t>
            </w:r>
            <w:r w:rsidRPr="00F9682C">
              <w:rPr>
                <w:rFonts w:ascii="宋体" w:eastAsia="宋体" w:hAnsi="宋体" w:cs="宋体" w:hint="eastAsia"/>
                <w:color w:val="000000"/>
                <w:kern w:val="0"/>
                <w:szCs w:val="21"/>
              </w:rPr>
              <w:t>月的期初值为</w:t>
            </w:r>
            <w:r w:rsidRPr="00F9682C">
              <w:rPr>
                <w:rFonts w:ascii="Calibri" w:eastAsia="宋体" w:hAnsi="Calibri" w:cs="宋体"/>
                <w:color w:val="000000"/>
                <w:kern w:val="0"/>
                <w:szCs w:val="21"/>
              </w:rPr>
              <w:t>1998</w:t>
            </w:r>
            <w:r w:rsidRPr="00F9682C">
              <w:rPr>
                <w:rFonts w:ascii="宋体" w:eastAsia="宋体" w:hAnsi="宋体" w:cs="宋体" w:hint="eastAsia"/>
                <w:color w:val="000000"/>
                <w:kern w:val="0"/>
                <w:szCs w:val="21"/>
              </w:rPr>
              <w:t>年</w:t>
            </w:r>
            <w:r w:rsidRPr="00F9682C">
              <w:rPr>
                <w:rFonts w:ascii="Calibri" w:eastAsia="宋体" w:hAnsi="Calibri" w:cs="宋体"/>
                <w:color w:val="000000"/>
                <w:kern w:val="0"/>
                <w:szCs w:val="21"/>
              </w:rPr>
              <w:t>2</w:t>
            </w:r>
            <w:r w:rsidRPr="00F9682C">
              <w:rPr>
                <w:rFonts w:ascii="宋体" w:eastAsia="宋体" w:hAnsi="宋体" w:cs="宋体" w:hint="eastAsia"/>
                <w:color w:val="000000"/>
                <w:kern w:val="0"/>
                <w:szCs w:val="21"/>
              </w:rPr>
              <w:t>月</w:t>
            </w:r>
            <w:r w:rsidRPr="00F9682C">
              <w:rPr>
                <w:rFonts w:ascii="Calibri" w:eastAsia="宋体" w:hAnsi="Calibri" w:cs="宋体"/>
                <w:color w:val="000000"/>
                <w:kern w:val="0"/>
                <w:szCs w:val="21"/>
              </w:rPr>
              <w:t>28</w:t>
            </w:r>
            <w:r w:rsidRPr="00F9682C">
              <w:rPr>
                <w:rFonts w:ascii="宋体" w:eastAsia="宋体" w:hAnsi="宋体" w:cs="宋体" w:hint="eastAsia"/>
                <w:color w:val="000000"/>
                <w:kern w:val="0"/>
                <w:szCs w:val="21"/>
              </w:rPr>
              <w:t>日的销售单价。</w:t>
            </w:r>
          </w:p>
        </w:tc>
      </w:tr>
      <w:tr w:rsidR="00F9682C" w:rsidRPr="00F9682C" w:rsidTr="00966784">
        <w:trPr>
          <w:trHeight w:val="117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期末余额</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EndingBalance</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返回当前成员的末级</w:t>
            </w:r>
            <w:proofErr w:type="gramStart"/>
            <w:r w:rsidRPr="00F9682C">
              <w:rPr>
                <w:rFonts w:ascii="宋体" w:eastAsia="宋体" w:hAnsi="宋体" w:cs="宋体" w:hint="eastAsia"/>
                <w:color w:val="000000"/>
                <w:kern w:val="0"/>
                <w:sz w:val="22"/>
              </w:rPr>
              <w:t>子成员</w:t>
            </w:r>
            <w:proofErr w:type="gramEnd"/>
            <w:r w:rsidRPr="00F9682C">
              <w:rPr>
                <w:rFonts w:ascii="宋体" w:eastAsia="宋体" w:hAnsi="宋体" w:cs="宋体" w:hint="eastAsia"/>
                <w:color w:val="000000"/>
                <w:kern w:val="0"/>
                <w:sz w:val="22"/>
              </w:rPr>
              <w:t>的最后一个非空子成员的值</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EndingBalance</w:t>
            </w:r>
            <w:proofErr w:type="spellEnd"/>
            <w:r w:rsidRPr="00F9682C">
              <w:rPr>
                <w:rFonts w:ascii="宋体" w:eastAsia="宋体" w:hAnsi="宋体" w:cs="宋体" w:hint="eastAsia"/>
                <w:color w:val="000000"/>
                <w:kern w:val="0"/>
                <w:sz w:val="22"/>
              </w:rPr>
              <w:t xml:space="preserve"> ('时间', '销售单价')：表示在当前时间的下级</w:t>
            </w:r>
            <w:proofErr w:type="gramStart"/>
            <w:r w:rsidRPr="00F9682C">
              <w:rPr>
                <w:rFonts w:ascii="宋体" w:eastAsia="宋体" w:hAnsi="宋体" w:cs="宋体" w:hint="eastAsia"/>
                <w:color w:val="000000"/>
                <w:kern w:val="0"/>
                <w:sz w:val="22"/>
              </w:rPr>
              <w:t>子成员</w:t>
            </w:r>
            <w:proofErr w:type="gramEnd"/>
            <w:r w:rsidRPr="00F9682C">
              <w:rPr>
                <w:rFonts w:ascii="宋体" w:eastAsia="宋体" w:hAnsi="宋体" w:cs="宋体" w:hint="eastAsia"/>
                <w:color w:val="000000"/>
                <w:kern w:val="0"/>
                <w:sz w:val="22"/>
              </w:rPr>
              <w:t>中最后一个的销售单价。例如1998年3月的期末值为1998年3月31日的销售单价。</w:t>
            </w:r>
          </w:p>
        </w:tc>
      </w:tr>
      <w:tr w:rsidR="00F9682C" w:rsidRPr="00F9682C" w:rsidTr="00966784">
        <w:trPr>
          <w:trHeight w:val="148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期初余额(指定级别)</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BeginningBalanceOnLevel</w:t>
            </w:r>
            <w:proofErr w:type="spellEnd"/>
            <w:r w:rsidRPr="00F9682C">
              <w:rPr>
                <w:rFonts w:ascii="宋体" w:eastAsia="宋体" w:hAnsi="宋体" w:cs="宋体" w:hint="eastAsia"/>
                <w:color w:val="000000"/>
                <w:kern w:val="0"/>
                <w:sz w:val="22"/>
              </w:rPr>
              <w:t>(&lt;Dimension&gt;, &lt;Level&gt;,&lt;Member&gt;)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返回在当前成员的前一个成员在指定级别上最后一个非空子成员值。</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BeginningBalanceOnLevel</w:t>
            </w:r>
            <w:proofErr w:type="spellEnd"/>
            <w:r w:rsidRPr="00F9682C">
              <w:rPr>
                <w:rFonts w:ascii="宋体" w:eastAsia="宋体" w:hAnsi="宋体" w:cs="宋体" w:hint="eastAsia"/>
                <w:color w:val="000000"/>
                <w:kern w:val="0"/>
                <w:sz w:val="22"/>
              </w:rPr>
              <w:t>('时间','天','销售单价'):表示当前时间的前一个成员在天这个级别上最后一个非空的</w:t>
            </w:r>
            <w:proofErr w:type="gramStart"/>
            <w:r w:rsidRPr="00F9682C">
              <w:rPr>
                <w:rFonts w:ascii="宋体" w:eastAsia="宋体" w:hAnsi="宋体" w:cs="宋体" w:hint="eastAsia"/>
                <w:color w:val="000000"/>
                <w:kern w:val="0"/>
                <w:sz w:val="22"/>
              </w:rPr>
              <w:t>子成员</w:t>
            </w:r>
            <w:proofErr w:type="gramEnd"/>
            <w:r w:rsidRPr="00F9682C">
              <w:rPr>
                <w:rFonts w:ascii="宋体" w:eastAsia="宋体" w:hAnsi="宋体" w:cs="宋体" w:hint="eastAsia"/>
                <w:color w:val="000000"/>
                <w:kern w:val="0"/>
                <w:sz w:val="22"/>
              </w:rPr>
              <w:t>对应的销售单价。例如1998年的期初值应该是1997年12月30日的销售单价。</w:t>
            </w:r>
          </w:p>
        </w:tc>
      </w:tr>
      <w:tr w:rsidR="00F9682C" w:rsidRPr="00F9682C" w:rsidTr="00966784">
        <w:trPr>
          <w:trHeight w:val="153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期末余额(指定级别)</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EndingBalanceOnLevel</w:t>
            </w:r>
            <w:proofErr w:type="spellEnd"/>
            <w:r w:rsidRPr="00F9682C">
              <w:rPr>
                <w:rFonts w:ascii="宋体" w:eastAsia="宋体" w:hAnsi="宋体" w:cs="宋体" w:hint="eastAsia"/>
                <w:color w:val="000000"/>
                <w:kern w:val="0"/>
                <w:sz w:val="22"/>
              </w:rPr>
              <w:t>(&lt;Dimension&gt;, &lt;Level&gt;,&lt;Member&gt;)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返回当前成员指定级别上最后一个非空的</w:t>
            </w:r>
            <w:proofErr w:type="gramStart"/>
            <w:r w:rsidRPr="00F9682C">
              <w:rPr>
                <w:rFonts w:ascii="宋体" w:eastAsia="宋体" w:hAnsi="宋体" w:cs="宋体" w:hint="eastAsia"/>
                <w:color w:val="000000"/>
                <w:kern w:val="0"/>
                <w:sz w:val="22"/>
              </w:rPr>
              <w:t>子成员</w:t>
            </w:r>
            <w:proofErr w:type="gramEnd"/>
            <w:r w:rsidRPr="00F9682C">
              <w:rPr>
                <w:rFonts w:ascii="宋体" w:eastAsia="宋体" w:hAnsi="宋体" w:cs="宋体" w:hint="eastAsia"/>
                <w:color w:val="000000"/>
                <w:kern w:val="0"/>
                <w:sz w:val="22"/>
              </w:rPr>
              <w:t>的值。</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EndingBalanceOnLevel</w:t>
            </w:r>
            <w:proofErr w:type="spellEnd"/>
            <w:r w:rsidRPr="00F9682C">
              <w:rPr>
                <w:rFonts w:ascii="宋体" w:eastAsia="宋体" w:hAnsi="宋体" w:cs="宋体" w:hint="eastAsia"/>
                <w:color w:val="000000"/>
                <w:kern w:val="0"/>
                <w:sz w:val="22"/>
              </w:rPr>
              <w:t>('时间','天','销售单价')：表示当前时间的在天这个级别上最后一个非空的</w:t>
            </w:r>
            <w:proofErr w:type="gramStart"/>
            <w:r w:rsidRPr="00F9682C">
              <w:rPr>
                <w:rFonts w:ascii="宋体" w:eastAsia="宋体" w:hAnsi="宋体" w:cs="宋体" w:hint="eastAsia"/>
                <w:color w:val="000000"/>
                <w:kern w:val="0"/>
                <w:sz w:val="22"/>
              </w:rPr>
              <w:t>子成员</w:t>
            </w:r>
            <w:proofErr w:type="gramEnd"/>
            <w:r w:rsidRPr="00F9682C">
              <w:rPr>
                <w:rFonts w:ascii="宋体" w:eastAsia="宋体" w:hAnsi="宋体" w:cs="宋体" w:hint="eastAsia"/>
                <w:color w:val="000000"/>
                <w:kern w:val="0"/>
                <w:sz w:val="22"/>
              </w:rPr>
              <w:t>对应的销售单价。例如1998年的期末值应该是1998年12月30日的销售单价。</w:t>
            </w:r>
          </w:p>
        </w:tc>
      </w:tr>
      <w:tr w:rsidR="00F9682C" w:rsidRPr="00F9682C" w:rsidTr="00966784">
        <w:trPr>
          <w:trHeight w:val="166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环比</w:t>
            </w: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环比增长量</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CycleRatio</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当前时间成员的同一级别上前一个成员所对应的指标值(前期数)与当前指标值(本期数)的比较。</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CycleRatio</w:t>
            </w:r>
            <w:proofErr w:type="spellEnd"/>
            <w:r w:rsidRPr="00F9682C">
              <w:rPr>
                <w:rFonts w:ascii="宋体" w:eastAsia="宋体" w:hAnsi="宋体" w:cs="宋体" w:hint="eastAsia"/>
                <w:color w:val="000000"/>
                <w:kern w:val="0"/>
                <w:sz w:val="22"/>
              </w:rPr>
              <w:t>('时间','销售单价')：当前时间级别上的前一个成员所对应的销售单价与当前销售单价的比值。如果当前时间是[1998].[3]，则函数的值为1998年3月的销售单价与1998年2月的销售单价之差。</w:t>
            </w:r>
          </w:p>
        </w:tc>
      </w:tr>
      <w:tr w:rsidR="00F9682C" w:rsidRPr="00F9682C" w:rsidTr="00966784">
        <w:trPr>
          <w:trHeight w:val="37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环比增长率</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CycleGrowRatio</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（本期数 - 前期数）/ 前期数 * 100%</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与上类同</w:t>
            </w:r>
          </w:p>
        </w:tc>
      </w:tr>
      <w:tr w:rsidR="00F9682C" w:rsidRPr="00F9682C" w:rsidTr="00966784">
        <w:trPr>
          <w:trHeight w:val="36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环比发展率</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CycleDevRatio</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本期数 / 前期数 * 100%</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与上类同</w:t>
            </w:r>
          </w:p>
        </w:tc>
      </w:tr>
      <w:tr w:rsidR="00F9682C" w:rsidRPr="00F9682C" w:rsidTr="00966784">
        <w:trPr>
          <w:trHeight w:val="216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同比</w:t>
            </w: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同比增长量</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ParallelRatio</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上一时期中与当前时间具有相同的相对位置成员所对应的指标数(同期数)与当前指标数(本期数)进行比较</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ParallelRatio</w:t>
            </w:r>
            <w:proofErr w:type="spellEnd"/>
            <w:r w:rsidRPr="00F9682C">
              <w:rPr>
                <w:rFonts w:ascii="宋体" w:eastAsia="宋体" w:hAnsi="宋体" w:cs="宋体" w:hint="eastAsia"/>
                <w:color w:val="000000"/>
                <w:kern w:val="0"/>
                <w:sz w:val="22"/>
              </w:rPr>
              <w:t>('时间','销售单价')：当前时间级别的上一级别中具有与当前时间相同位置的时间成员所对应的销售单价与当前销售单价的差值。</w:t>
            </w:r>
            <w:r w:rsidRPr="00F9682C">
              <w:rPr>
                <w:rFonts w:ascii="宋体" w:eastAsia="宋体" w:hAnsi="宋体" w:cs="宋体" w:hint="eastAsia"/>
                <w:color w:val="000000"/>
                <w:kern w:val="0"/>
                <w:sz w:val="22"/>
              </w:rPr>
              <w:br/>
              <w:t>如果当前时间是[1998][3],则函数值为1998年3月的销售单价与1997年3月销售单价的差。</w:t>
            </w:r>
          </w:p>
        </w:tc>
      </w:tr>
      <w:tr w:rsidR="00F9682C" w:rsidRPr="00F9682C" w:rsidTr="00966784">
        <w:trPr>
          <w:trHeight w:val="34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同比增长率</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ParallelGrowRatio</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（本期数 - 同期数）/ 同期数 * 100%</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与上类同</w:t>
            </w:r>
          </w:p>
        </w:tc>
      </w:tr>
      <w:tr w:rsidR="00F9682C" w:rsidRPr="00F9682C" w:rsidTr="00966784">
        <w:trPr>
          <w:trHeight w:val="37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同比发展率</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ParallelDevRatio</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本期数 / 同期数 * 100%</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与上类同</w:t>
            </w:r>
          </w:p>
        </w:tc>
      </w:tr>
      <w:tr w:rsidR="00F9682C" w:rsidRPr="00F9682C" w:rsidTr="00966784">
        <w:trPr>
          <w:trHeight w:val="108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val="restart"/>
            <w:noWrap/>
            <w:hideMark/>
          </w:tcPr>
          <w:p w:rsidR="00F9682C" w:rsidRPr="00F9682C" w:rsidRDefault="00F9682C" w:rsidP="00F9682C">
            <w:pPr>
              <w:widowControl/>
              <w:jc w:val="center"/>
              <w:rPr>
                <w:rFonts w:ascii="宋体" w:eastAsia="宋体" w:hAnsi="宋体" w:cs="宋体"/>
                <w:color w:val="000000"/>
                <w:kern w:val="0"/>
                <w:sz w:val="22"/>
              </w:rPr>
            </w:pPr>
            <w:proofErr w:type="gramStart"/>
            <w:r w:rsidRPr="00F9682C">
              <w:rPr>
                <w:rFonts w:ascii="宋体" w:eastAsia="宋体" w:hAnsi="宋体" w:cs="宋体" w:hint="eastAsia"/>
                <w:color w:val="000000"/>
                <w:kern w:val="0"/>
                <w:sz w:val="22"/>
              </w:rPr>
              <w:t>基比</w:t>
            </w:r>
            <w:proofErr w:type="gramEnd"/>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proofErr w:type="gramStart"/>
            <w:r w:rsidRPr="00F9682C">
              <w:rPr>
                <w:rFonts w:ascii="宋体" w:eastAsia="宋体" w:hAnsi="宋体" w:cs="宋体" w:hint="eastAsia"/>
                <w:color w:val="C00000"/>
                <w:kern w:val="0"/>
                <w:sz w:val="22"/>
              </w:rPr>
              <w:t>基比增长</w:t>
            </w:r>
            <w:proofErr w:type="gramEnd"/>
            <w:r w:rsidRPr="00F9682C">
              <w:rPr>
                <w:rFonts w:ascii="宋体" w:eastAsia="宋体" w:hAnsi="宋体" w:cs="宋体" w:hint="eastAsia"/>
                <w:color w:val="C00000"/>
                <w:kern w:val="0"/>
                <w:sz w:val="22"/>
              </w:rPr>
              <w:t>量</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BaseRatio</w:t>
            </w:r>
            <w:proofErr w:type="spellEnd"/>
            <w:r w:rsidRPr="00F9682C">
              <w:rPr>
                <w:rFonts w:ascii="宋体" w:eastAsia="宋体" w:hAnsi="宋体" w:cs="宋体" w:hint="eastAsia"/>
                <w:color w:val="000000"/>
                <w:kern w:val="0"/>
                <w:sz w:val="22"/>
              </w:rPr>
              <w:t>(&lt;Dimension&gt;, &lt;String&gt;,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当前指标成员(当期数)与指定成员(基数)的比值</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BaseRatio</w:t>
            </w:r>
            <w:proofErr w:type="spellEnd"/>
            <w:r w:rsidRPr="00F9682C">
              <w:rPr>
                <w:rFonts w:ascii="宋体" w:eastAsia="宋体" w:hAnsi="宋体" w:cs="宋体" w:hint="eastAsia"/>
                <w:color w:val="000000"/>
                <w:kern w:val="0"/>
                <w:sz w:val="22"/>
              </w:rPr>
              <w:t>('时间','[时间].[1998].[3]','销售单价')：表示各时期的销售单价与1998年3月份销售单价的差值。</w:t>
            </w:r>
          </w:p>
        </w:tc>
      </w:tr>
      <w:tr w:rsidR="00F9682C" w:rsidRPr="00F9682C" w:rsidTr="00966784">
        <w:trPr>
          <w:trHeight w:val="405"/>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proofErr w:type="gramStart"/>
            <w:r w:rsidRPr="00F9682C">
              <w:rPr>
                <w:rFonts w:ascii="宋体" w:eastAsia="宋体" w:hAnsi="宋体" w:cs="宋体" w:hint="eastAsia"/>
                <w:color w:val="C00000"/>
                <w:kern w:val="0"/>
                <w:sz w:val="22"/>
              </w:rPr>
              <w:t>基比增长率</w:t>
            </w:r>
            <w:proofErr w:type="gramEnd"/>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BaseGrowRatio</w:t>
            </w:r>
            <w:proofErr w:type="spellEnd"/>
            <w:r w:rsidRPr="00F9682C">
              <w:rPr>
                <w:rFonts w:ascii="宋体" w:eastAsia="宋体" w:hAnsi="宋体" w:cs="宋体" w:hint="eastAsia"/>
                <w:color w:val="000000"/>
                <w:kern w:val="0"/>
                <w:sz w:val="22"/>
              </w:rPr>
              <w:t>(&lt;Dimension&gt;, &lt;String&gt;,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(当期数 - 基数) / 基数 * 100%</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与上类同</w:t>
            </w:r>
          </w:p>
        </w:tc>
      </w:tr>
      <w:tr w:rsidR="00F9682C" w:rsidRPr="00F9682C" w:rsidTr="00966784">
        <w:trPr>
          <w:trHeight w:val="39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基比发展率</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BaseDevRatio</w:t>
            </w:r>
            <w:proofErr w:type="spellEnd"/>
            <w:r w:rsidRPr="00F9682C">
              <w:rPr>
                <w:rFonts w:ascii="宋体" w:eastAsia="宋体" w:hAnsi="宋体" w:cs="宋体" w:hint="eastAsia"/>
                <w:color w:val="000000"/>
                <w:kern w:val="0"/>
                <w:sz w:val="22"/>
              </w:rPr>
              <w:t>(&lt;Dimension&gt;, &lt;String&gt;,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当期数 / 基数 * 100%</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与上类同</w:t>
            </w:r>
          </w:p>
        </w:tc>
      </w:tr>
      <w:tr w:rsidR="00F9682C" w:rsidRPr="00F9682C" w:rsidTr="00966784">
        <w:trPr>
          <w:trHeight w:val="87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val="restart"/>
            <w:noWrap/>
            <w:hideMark/>
          </w:tcPr>
          <w:p w:rsidR="00F9682C" w:rsidRPr="00F9682C" w:rsidRDefault="00F9682C" w:rsidP="00F9682C">
            <w:pPr>
              <w:widowControl/>
              <w:jc w:val="center"/>
              <w:rPr>
                <w:rFonts w:ascii="宋体" w:eastAsia="宋体" w:hAnsi="宋体" w:cs="宋体"/>
                <w:color w:val="000000"/>
                <w:kern w:val="0"/>
                <w:sz w:val="22"/>
              </w:rPr>
            </w:pPr>
            <w:r w:rsidRPr="00F9682C">
              <w:rPr>
                <w:rFonts w:ascii="宋体" w:eastAsia="宋体" w:hAnsi="宋体" w:cs="宋体" w:hint="eastAsia"/>
                <w:color w:val="000000"/>
                <w:kern w:val="0"/>
                <w:sz w:val="22"/>
              </w:rPr>
              <w:t>时序</w:t>
            </w: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期间增长</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PeriodGrowth</w:t>
            </w:r>
            <w:proofErr w:type="spellEnd"/>
            <w:r w:rsidRPr="00F9682C">
              <w:rPr>
                <w:rFonts w:ascii="宋体" w:eastAsia="宋体" w:hAnsi="宋体" w:cs="宋体" w:hint="eastAsia"/>
                <w:color w:val="000000"/>
                <w:kern w:val="0"/>
                <w:sz w:val="22"/>
              </w:rPr>
              <w:t>(&lt;Dimension&gt;,&lt;Level&gt;,&lt;Integer&gt;,&lt;Member&gt;)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将数值表达式在一个期间内的值与以前某个期间的值进行比较，并用以前</w:t>
            </w:r>
            <w:proofErr w:type="gramStart"/>
            <w:r w:rsidRPr="00F9682C">
              <w:rPr>
                <w:rFonts w:ascii="宋体" w:eastAsia="宋体" w:hAnsi="宋体" w:cs="宋体" w:hint="eastAsia"/>
                <w:color w:val="000000"/>
                <w:kern w:val="0"/>
                <w:sz w:val="22"/>
              </w:rPr>
              <w:t>期间值</w:t>
            </w:r>
            <w:proofErr w:type="gramEnd"/>
            <w:r w:rsidRPr="00F9682C">
              <w:rPr>
                <w:rFonts w:ascii="宋体" w:eastAsia="宋体" w:hAnsi="宋体" w:cs="宋体" w:hint="eastAsia"/>
                <w:color w:val="000000"/>
                <w:kern w:val="0"/>
                <w:sz w:val="22"/>
              </w:rPr>
              <w:t>的百分比来表示。</w:t>
            </w:r>
          </w:p>
        </w:tc>
        <w:tc>
          <w:tcPr>
            <w:tcW w:w="4194"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 xml:space="preserve">　</w:t>
            </w:r>
          </w:p>
        </w:tc>
      </w:tr>
      <w:tr w:rsidR="00F9682C" w:rsidRPr="00F9682C" w:rsidTr="00966784">
        <w:trPr>
          <w:trHeight w:val="135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截至至今</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UptoNow</w:t>
            </w:r>
            <w:proofErr w:type="spellEnd"/>
            <w:r w:rsidRPr="00F9682C">
              <w:rPr>
                <w:rFonts w:ascii="宋体" w:eastAsia="宋体" w:hAnsi="宋体" w:cs="宋体" w:hint="eastAsia"/>
                <w:color w:val="000000"/>
                <w:kern w:val="0"/>
                <w:sz w:val="22"/>
              </w:rPr>
              <w:t>(&lt;Dimension&gt;, &lt;Level&gt;,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返回数值表达式的合计(从指定期间开始之时起，直到当前期间)。</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UptoNow</w:t>
            </w:r>
            <w:proofErr w:type="spellEnd"/>
            <w:r w:rsidRPr="00F9682C">
              <w:rPr>
                <w:rFonts w:ascii="宋体" w:eastAsia="宋体" w:hAnsi="宋体" w:cs="宋体" w:hint="eastAsia"/>
                <w:color w:val="000000"/>
                <w:kern w:val="0"/>
                <w:sz w:val="22"/>
              </w:rPr>
              <w:t>(‘时间’,</w:t>
            </w:r>
            <w:proofErr w:type="gramStart"/>
            <w:r w:rsidRPr="00F9682C">
              <w:rPr>
                <w:rFonts w:ascii="宋体" w:eastAsia="宋体" w:hAnsi="宋体" w:cs="宋体" w:hint="eastAsia"/>
                <w:color w:val="000000"/>
                <w:kern w:val="0"/>
                <w:sz w:val="22"/>
              </w:rPr>
              <w:t>’</w:t>
            </w:r>
            <w:proofErr w:type="gramEnd"/>
            <w:r w:rsidRPr="00F9682C">
              <w:rPr>
                <w:rFonts w:ascii="宋体" w:eastAsia="宋体" w:hAnsi="宋体" w:cs="宋体" w:hint="eastAsia"/>
                <w:color w:val="000000"/>
                <w:kern w:val="0"/>
                <w:sz w:val="22"/>
              </w:rPr>
              <w:t>销售数量</w:t>
            </w:r>
            <w:proofErr w:type="gramStart"/>
            <w:r w:rsidRPr="00F9682C">
              <w:rPr>
                <w:rFonts w:ascii="宋体" w:eastAsia="宋体" w:hAnsi="宋体" w:cs="宋体" w:hint="eastAsia"/>
                <w:color w:val="000000"/>
                <w:kern w:val="0"/>
                <w:sz w:val="22"/>
              </w:rPr>
              <w:t>’</w:t>
            </w:r>
            <w:proofErr w:type="gramEnd"/>
            <w:r w:rsidRPr="00F9682C">
              <w:rPr>
                <w:rFonts w:ascii="宋体" w:eastAsia="宋体" w:hAnsi="宋体" w:cs="宋体" w:hint="eastAsia"/>
                <w:color w:val="000000"/>
                <w:kern w:val="0"/>
                <w:sz w:val="22"/>
              </w:rPr>
              <w:t>):如果钻取到月级别，则标识当月截至到现在的累计销售数量。如果当前为1998年3月10日，则表示3月1日到10日的累计销售数量。</w:t>
            </w:r>
          </w:p>
        </w:tc>
      </w:tr>
      <w:tr w:rsidR="00F9682C" w:rsidRPr="00F9682C" w:rsidTr="00966784">
        <w:trPr>
          <w:trHeight w:val="141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期间比较</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PeriodCompare</w:t>
            </w:r>
            <w:proofErr w:type="spellEnd"/>
            <w:r w:rsidRPr="00F9682C">
              <w:rPr>
                <w:rFonts w:ascii="宋体" w:eastAsia="宋体" w:hAnsi="宋体" w:cs="宋体" w:hint="eastAsia"/>
                <w:color w:val="000000"/>
                <w:kern w:val="0"/>
                <w:sz w:val="22"/>
              </w:rPr>
              <w:t>(&lt;Dimension&gt;, &lt;Level&gt;, &lt;Integer&gt;,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将数值表达式在一个期间(通常是当前期间)内的值与以前某个期间的值进行比较。</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PeriodCompare</w:t>
            </w:r>
            <w:proofErr w:type="spellEnd"/>
            <w:r w:rsidRPr="00F9682C">
              <w:rPr>
                <w:rFonts w:ascii="宋体" w:eastAsia="宋体" w:hAnsi="宋体" w:cs="宋体" w:hint="eastAsia"/>
                <w:color w:val="000000"/>
                <w:kern w:val="0"/>
                <w:sz w:val="22"/>
              </w:rPr>
              <w:t>('时间','月',2,'销售单价')：表示当前销售单价与两个月前销售单价的差值。例如当前时间是1998年3月，则函数值为3月份的销售单价与1月份的销售单价之差。</w:t>
            </w:r>
          </w:p>
        </w:tc>
      </w:tr>
      <w:tr w:rsidR="00F9682C" w:rsidRPr="00F9682C" w:rsidTr="00966784">
        <w:trPr>
          <w:trHeight w:val="141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移动平均值</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MovingAverage</w:t>
            </w:r>
            <w:proofErr w:type="spellEnd"/>
            <w:r w:rsidRPr="00F9682C">
              <w:rPr>
                <w:rFonts w:ascii="宋体" w:eastAsia="宋体" w:hAnsi="宋体" w:cs="宋体" w:hint="eastAsia"/>
                <w:color w:val="000000"/>
                <w:kern w:val="0"/>
                <w:sz w:val="22"/>
              </w:rPr>
              <w:t>(&lt;Dimension&gt;, &lt;Integer&gt;,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返回成员在指定时间间隔内的平均值。</w:t>
            </w:r>
          </w:p>
        </w:tc>
        <w:tc>
          <w:tcPr>
            <w:tcW w:w="4194"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MovingAverage</w:t>
            </w:r>
            <w:proofErr w:type="spellEnd"/>
            <w:r w:rsidRPr="00F9682C">
              <w:rPr>
                <w:rFonts w:ascii="宋体" w:eastAsia="宋体" w:hAnsi="宋体" w:cs="宋体" w:hint="eastAsia"/>
                <w:color w:val="000000"/>
                <w:kern w:val="0"/>
                <w:sz w:val="22"/>
              </w:rPr>
              <w:t>('时间',2,'销售单价'):表示当前时间之前两个成员之间的移动平均值。如果当前时间是1998年3月，则函数值1998年1月到3月销售单价的移动平均。</w:t>
            </w:r>
          </w:p>
        </w:tc>
      </w:tr>
      <w:tr w:rsidR="00F9682C" w:rsidRPr="00F9682C" w:rsidTr="00966784">
        <w:trPr>
          <w:trHeight w:val="42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年初数</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PeriodYearBeginning</w:t>
            </w:r>
            <w:proofErr w:type="spellEnd"/>
            <w:r w:rsidRPr="00F9682C">
              <w:rPr>
                <w:rFonts w:ascii="宋体" w:eastAsia="宋体" w:hAnsi="宋体" w:cs="宋体" w:hint="eastAsia"/>
                <w:color w:val="000000"/>
                <w:kern w:val="0"/>
                <w:sz w:val="22"/>
              </w:rPr>
              <w:t>(&lt;Dimension&gt;, &lt;Level&gt;,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返回当前期间所在年的期初数。</w:t>
            </w:r>
          </w:p>
        </w:tc>
        <w:tc>
          <w:tcPr>
            <w:tcW w:w="4194"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 xml:space="preserve">　</w:t>
            </w:r>
          </w:p>
        </w:tc>
      </w:tr>
      <w:tr w:rsidR="00F9682C" w:rsidRPr="00F9682C" w:rsidTr="00966784">
        <w:trPr>
          <w:trHeight w:val="390"/>
        </w:trPr>
        <w:tc>
          <w:tcPr>
            <w:tcW w:w="12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1120" w:type="dxa"/>
            <w:vMerge/>
            <w:hideMark/>
          </w:tcPr>
          <w:p w:rsidR="00F9682C" w:rsidRPr="00F9682C" w:rsidRDefault="00F9682C" w:rsidP="00F9682C">
            <w:pPr>
              <w:widowControl/>
              <w:jc w:val="left"/>
              <w:rPr>
                <w:rFonts w:ascii="宋体" w:eastAsia="宋体" w:hAnsi="宋体" w:cs="宋体"/>
                <w:color w:val="000000"/>
                <w:kern w:val="0"/>
                <w:sz w:val="22"/>
              </w:rPr>
            </w:pPr>
          </w:p>
        </w:tc>
        <w:tc>
          <w:tcPr>
            <w:tcW w:w="2080" w:type="dxa"/>
            <w:noWrap/>
            <w:hideMark/>
          </w:tcPr>
          <w:p w:rsidR="00F9682C" w:rsidRPr="00F9682C" w:rsidRDefault="00F9682C" w:rsidP="00F9682C">
            <w:pPr>
              <w:widowControl/>
              <w:jc w:val="left"/>
              <w:rPr>
                <w:rFonts w:ascii="宋体" w:eastAsia="宋体" w:hAnsi="宋体" w:cs="宋体"/>
                <w:color w:val="C00000"/>
                <w:kern w:val="0"/>
                <w:sz w:val="22"/>
              </w:rPr>
            </w:pPr>
            <w:r w:rsidRPr="00F9682C">
              <w:rPr>
                <w:rFonts w:ascii="宋体" w:eastAsia="宋体" w:hAnsi="宋体" w:cs="宋体" w:hint="eastAsia"/>
                <w:color w:val="C00000"/>
                <w:kern w:val="0"/>
                <w:sz w:val="22"/>
              </w:rPr>
              <w:t>上期数</w:t>
            </w:r>
          </w:p>
        </w:tc>
        <w:tc>
          <w:tcPr>
            <w:tcW w:w="6320" w:type="dxa"/>
            <w:hideMark/>
          </w:tcPr>
          <w:p w:rsidR="00F9682C" w:rsidRPr="00F9682C" w:rsidRDefault="00F9682C" w:rsidP="00F9682C">
            <w:pPr>
              <w:widowControl/>
              <w:jc w:val="left"/>
              <w:rPr>
                <w:rFonts w:ascii="宋体" w:eastAsia="宋体" w:hAnsi="宋体" w:cs="宋体"/>
                <w:color w:val="000000"/>
                <w:kern w:val="0"/>
                <w:sz w:val="22"/>
              </w:rPr>
            </w:pPr>
            <w:proofErr w:type="spellStart"/>
            <w:r w:rsidRPr="00F9682C">
              <w:rPr>
                <w:rFonts w:ascii="宋体" w:eastAsia="宋体" w:hAnsi="宋体" w:cs="宋体" w:hint="eastAsia"/>
                <w:color w:val="000000"/>
                <w:kern w:val="0"/>
                <w:sz w:val="22"/>
              </w:rPr>
              <w:t>PeriodPreMember</w:t>
            </w:r>
            <w:proofErr w:type="spellEnd"/>
            <w:r w:rsidRPr="00F9682C">
              <w:rPr>
                <w:rFonts w:ascii="宋体" w:eastAsia="宋体" w:hAnsi="宋体" w:cs="宋体" w:hint="eastAsia"/>
                <w:color w:val="000000"/>
                <w:kern w:val="0"/>
                <w:sz w:val="22"/>
              </w:rPr>
              <w:t>(&lt;Dimension&gt;, &lt;Member&gt;)</w:t>
            </w:r>
          </w:p>
        </w:tc>
        <w:tc>
          <w:tcPr>
            <w:tcW w:w="3460" w:type="dxa"/>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返回</w:t>
            </w:r>
            <w:proofErr w:type="gramStart"/>
            <w:r w:rsidRPr="00F9682C">
              <w:rPr>
                <w:rFonts w:ascii="宋体" w:eastAsia="宋体" w:hAnsi="宋体" w:cs="宋体" w:hint="eastAsia"/>
                <w:color w:val="000000"/>
                <w:kern w:val="0"/>
                <w:sz w:val="22"/>
              </w:rPr>
              <w:t>当成员</w:t>
            </w:r>
            <w:proofErr w:type="gramEnd"/>
            <w:r w:rsidRPr="00F9682C">
              <w:rPr>
                <w:rFonts w:ascii="宋体" w:eastAsia="宋体" w:hAnsi="宋体" w:cs="宋体" w:hint="eastAsia"/>
                <w:color w:val="000000"/>
                <w:kern w:val="0"/>
                <w:sz w:val="22"/>
              </w:rPr>
              <w:t>的上期成员数</w:t>
            </w:r>
          </w:p>
        </w:tc>
        <w:tc>
          <w:tcPr>
            <w:tcW w:w="4194" w:type="dxa"/>
            <w:noWrap/>
            <w:hideMark/>
          </w:tcPr>
          <w:p w:rsidR="00F9682C" w:rsidRPr="00F9682C" w:rsidRDefault="00F9682C" w:rsidP="00F9682C">
            <w:pPr>
              <w:widowControl/>
              <w:jc w:val="left"/>
              <w:rPr>
                <w:rFonts w:ascii="宋体" w:eastAsia="宋体" w:hAnsi="宋体" w:cs="宋体"/>
                <w:color w:val="000000"/>
                <w:kern w:val="0"/>
                <w:sz w:val="22"/>
              </w:rPr>
            </w:pPr>
            <w:r w:rsidRPr="00F9682C">
              <w:rPr>
                <w:rFonts w:ascii="宋体" w:eastAsia="宋体" w:hAnsi="宋体" w:cs="宋体" w:hint="eastAsia"/>
                <w:color w:val="000000"/>
                <w:kern w:val="0"/>
                <w:sz w:val="22"/>
              </w:rPr>
              <w:t xml:space="preserve">　</w:t>
            </w:r>
          </w:p>
        </w:tc>
      </w:tr>
      <w:tr w:rsidR="00D675C2" w:rsidTr="00966784">
        <w:trPr>
          <w:trHeight w:val="420"/>
        </w:trPr>
        <w:tc>
          <w:tcPr>
            <w:tcW w:w="1220" w:type="dxa"/>
            <w:vMerge w:val="restart"/>
          </w:tcPr>
          <w:p w:rsidR="00D675C2" w:rsidRDefault="00D675C2" w:rsidP="008160FC">
            <w:pPr>
              <w:widowControl/>
              <w:jc w:val="center"/>
            </w:pPr>
            <w:r w:rsidRPr="008160FC">
              <w:rPr>
                <w:rFonts w:ascii="宋体" w:eastAsia="宋体" w:hAnsi="宋体" w:cs="宋体" w:hint="eastAsia"/>
                <w:color w:val="000000"/>
                <w:kern w:val="0"/>
                <w:sz w:val="22"/>
              </w:rPr>
              <w:t>预置</w:t>
            </w:r>
          </w:p>
        </w:tc>
        <w:tc>
          <w:tcPr>
            <w:tcW w:w="1120" w:type="dxa"/>
            <w:vMerge w:val="restart"/>
          </w:tcPr>
          <w:p w:rsidR="00D675C2" w:rsidRDefault="008160FC" w:rsidP="00D442D7">
            <w:pPr>
              <w:widowControl/>
              <w:jc w:val="center"/>
            </w:pPr>
            <w:r w:rsidRPr="008160FC">
              <w:rPr>
                <w:rFonts w:ascii="宋体" w:eastAsia="宋体" w:hAnsi="宋体" w:cs="宋体" w:hint="eastAsia"/>
                <w:color w:val="000000"/>
                <w:kern w:val="0"/>
                <w:sz w:val="22"/>
              </w:rPr>
              <w:t>预置</w:t>
            </w:r>
          </w:p>
        </w:tc>
        <w:tc>
          <w:tcPr>
            <w:tcW w:w="2080" w:type="dxa"/>
          </w:tcPr>
          <w:p w:rsidR="00D675C2" w:rsidRPr="00F07332" w:rsidRDefault="00D675C2" w:rsidP="00F07332">
            <w:pPr>
              <w:widowControl/>
              <w:jc w:val="left"/>
              <w:rPr>
                <w:rFonts w:ascii="宋体" w:eastAsia="宋体" w:hAnsi="宋体" w:cs="宋体"/>
                <w:color w:val="C00000"/>
                <w:kern w:val="0"/>
                <w:sz w:val="22"/>
              </w:rPr>
            </w:pPr>
            <w:r w:rsidRPr="00F07332">
              <w:rPr>
                <w:rFonts w:ascii="宋体" w:eastAsia="宋体" w:hAnsi="宋体" w:cs="宋体" w:hint="eastAsia"/>
                <w:color w:val="C00000"/>
                <w:kern w:val="0"/>
                <w:sz w:val="22"/>
              </w:rPr>
              <w:t>同期数</w:t>
            </w:r>
          </w:p>
        </w:tc>
        <w:tc>
          <w:tcPr>
            <w:tcW w:w="6320" w:type="dxa"/>
          </w:tcPr>
          <w:p w:rsidR="00D675C2" w:rsidRPr="00F07332" w:rsidRDefault="00D675C2" w:rsidP="00F9682C">
            <w:pPr>
              <w:rPr>
                <w:rFonts w:ascii="宋体" w:eastAsia="宋体" w:hAnsi="宋体" w:cs="宋体"/>
                <w:color w:val="000000"/>
                <w:kern w:val="0"/>
                <w:sz w:val="22"/>
              </w:rPr>
            </w:pPr>
            <w:proofErr w:type="spellStart"/>
            <w:r w:rsidRPr="000018C0">
              <w:rPr>
                <w:rFonts w:ascii="宋体" w:eastAsia="宋体" w:hAnsi="宋体" w:cs="宋体"/>
                <w:color w:val="000000"/>
                <w:kern w:val="0"/>
                <w:sz w:val="22"/>
              </w:rPr>
              <w:t>ParallelPeriodMember</w:t>
            </w:r>
            <w:proofErr w:type="spellEnd"/>
            <w:r>
              <w:rPr>
                <w:rFonts w:ascii="宋体" w:eastAsia="宋体" w:hAnsi="宋体" w:cs="宋体" w:hint="eastAsia"/>
                <w:color w:val="000000"/>
                <w:kern w:val="0"/>
                <w:sz w:val="22"/>
              </w:rPr>
              <w:t>(&lt;Dimension&gt;, &lt;Level&gt;, &lt;Integer&gt;, &lt;Measure&gt;)</w:t>
            </w:r>
          </w:p>
        </w:tc>
        <w:tc>
          <w:tcPr>
            <w:tcW w:w="3460" w:type="dxa"/>
          </w:tcPr>
          <w:p w:rsidR="00D675C2" w:rsidRPr="00F07332" w:rsidRDefault="00D675C2" w:rsidP="00F9682C">
            <w:pPr>
              <w:rPr>
                <w:rFonts w:ascii="宋体" w:eastAsia="宋体" w:hAnsi="宋体" w:cs="宋体"/>
                <w:color w:val="000000"/>
                <w:kern w:val="0"/>
                <w:sz w:val="22"/>
              </w:rPr>
            </w:pPr>
            <w:r w:rsidRPr="000018C0">
              <w:rPr>
                <w:rFonts w:ascii="宋体" w:eastAsia="宋体" w:hAnsi="宋体" w:cs="宋体" w:hint="eastAsia"/>
                <w:color w:val="000000"/>
                <w:kern w:val="0"/>
                <w:sz w:val="22"/>
              </w:rPr>
              <w:t>返回指定级别上前N期的指标数量</w:t>
            </w:r>
          </w:p>
        </w:tc>
        <w:tc>
          <w:tcPr>
            <w:tcW w:w="4194" w:type="dxa"/>
          </w:tcPr>
          <w:p w:rsidR="00D675C2" w:rsidRPr="00F07332" w:rsidRDefault="00D675C2" w:rsidP="00F9682C">
            <w:pPr>
              <w:rPr>
                <w:rFonts w:ascii="宋体" w:eastAsia="宋体" w:hAnsi="宋体" w:cs="宋体"/>
                <w:color w:val="000000"/>
                <w:kern w:val="0"/>
                <w:sz w:val="22"/>
              </w:rPr>
            </w:pPr>
            <w:proofErr w:type="spellStart"/>
            <w:r>
              <w:rPr>
                <w:rFonts w:ascii="宋体" w:eastAsia="宋体" w:hAnsi="宋体" w:cs="宋体" w:hint="eastAsia"/>
                <w:color w:val="000000"/>
                <w:kern w:val="0"/>
                <w:sz w:val="22"/>
              </w:rPr>
              <w:t>ParallelPeriodMember</w:t>
            </w:r>
            <w:proofErr w:type="spellEnd"/>
            <w:r>
              <w:rPr>
                <w:rFonts w:ascii="宋体" w:eastAsia="宋体" w:hAnsi="宋体" w:cs="宋体" w:hint="eastAsia"/>
                <w:color w:val="000000"/>
                <w:kern w:val="0"/>
                <w:sz w:val="22"/>
              </w:rPr>
              <w:t>('时间维度', '年', 2, '[</w:t>
            </w:r>
            <w:r w:rsidRPr="00C33CA4">
              <w:rPr>
                <w:rFonts w:ascii="宋体" w:eastAsia="宋体" w:hAnsi="宋体" w:cs="宋体" w:hint="eastAsia"/>
                <w:kern w:val="0"/>
                <w:sz w:val="22"/>
              </w:rPr>
              <w:t>Measures].[融资类型]</w:t>
            </w:r>
            <w:r>
              <w:rPr>
                <w:rFonts w:ascii="宋体" w:eastAsia="宋体" w:hAnsi="宋体" w:cs="宋体" w:hint="eastAsia"/>
                <w:color w:val="000000"/>
                <w:kern w:val="0"/>
                <w:sz w:val="22"/>
              </w:rPr>
              <w:t>')</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F0733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发生额</w:t>
            </w:r>
          </w:p>
        </w:tc>
        <w:tc>
          <w:tcPr>
            <w:tcW w:w="6320" w:type="dxa"/>
          </w:tcPr>
          <w:p w:rsidR="00D675C2" w:rsidRPr="00F07332" w:rsidRDefault="00D675C2" w:rsidP="00F9682C">
            <w:pPr>
              <w:rPr>
                <w:rFonts w:ascii="宋体" w:eastAsia="宋体" w:hAnsi="宋体" w:cs="宋体"/>
                <w:color w:val="000000"/>
                <w:kern w:val="0"/>
                <w:sz w:val="22"/>
              </w:rPr>
            </w:pPr>
            <w:proofErr w:type="spellStart"/>
            <w:r w:rsidRPr="00F650F9">
              <w:rPr>
                <w:rFonts w:ascii="宋体" w:eastAsia="宋体" w:hAnsi="宋体" w:cs="宋体"/>
                <w:color w:val="000000"/>
                <w:kern w:val="0"/>
                <w:sz w:val="22"/>
              </w:rPr>
              <w:t>PeriodAmount</w:t>
            </w:r>
            <w:proofErr w:type="spellEnd"/>
            <w:r>
              <w:rPr>
                <w:rFonts w:ascii="宋体" w:eastAsia="宋体" w:hAnsi="宋体" w:cs="宋体" w:hint="eastAsia"/>
                <w:color w:val="000000"/>
                <w:kern w:val="0"/>
                <w:sz w:val="22"/>
              </w:rPr>
              <w:t>(&lt;Dimension&gt;, &lt;Level&gt;, &lt;Measures&gt;)</w:t>
            </w:r>
          </w:p>
        </w:tc>
        <w:tc>
          <w:tcPr>
            <w:tcW w:w="3460" w:type="dxa"/>
          </w:tcPr>
          <w:p w:rsidR="00D675C2" w:rsidRPr="00F07332" w:rsidRDefault="00D675C2" w:rsidP="00F9682C">
            <w:pPr>
              <w:rPr>
                <w:rFonts w:ascii="宋体" w:eastAsia="宋体" w:hAnsi="宋体" w:cs="宋体"/>
                <w:color w:val="000000"/>
                <w:kern w:val="0"/>
                <w:sz w:val="22"/>
              </w:rPr>
            </w:pPr>
            <w:r w:rsidRPr="00F650F9">
              <w:rPr>
                <w:rFonts w:ascii="宋体" w:eastAsia="宋体" w:hAnsi="宋体" w:cs="宋体" w:hint="eastAsia"/>
                <w:color w:val="000000"/>
                <w:kern w:val="0"/>
                <w:sz w:val="22"/>
              </w:rPr>
              <w:t>返回指标在某一时间级别上的</w:t>
            </w:r>
            <w:proofErr w:type="gramStart"/>
            <w:r w:rsidRPr="00F650F9">
              <w:rPr>
                <w:rFonts w:ascii="宋体" w:eastAsia="宋体" w:hAnsi="宋体" w:cs="宋体" w:hint="eastAsia"/>
                <w:color w:val="000000"/>
                <w:kern w:val="0"/>
                <w:sz w:val="22"/>
              </w:rPr>
              <w:t>发生值</w:t>
            </w:r>
            <w:proofErr w:type="gramEnd"/>
          </w:p>
        </w:tc>
        <w:tc>
          <w:tcPr>
            <w:tcW w:w="4194" w:type="dxa"/>
          </w:tcPr>
          <w:p w:rsidR="00D675C2" w:rsidRPr="00F07332" w:rsidRDefault="00D675C2" w:rsidP="00F9682C">
            <w:pPr>
              <w:rPr>
                <w:rFonts w:ascii="宋体" w:eastAsia="宋体" w:hAnsi="宋体" w:cs="宋体"/>
                <w:color w:val="000000"/>
                <w:kern w:val="0"/>
                <w:sz w:val="22"/>
              </w:rPr>
            </w:pP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F0733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排名百分比</w:t>
            </w:r>
          </w:p>
        </w:tc>
        <w:tc>
          <w:tcPr>
            <w:tcW w:w="6320" w:type="dxa"/>
          </w:tcPr>
          <w:p w:rsidR="00D675C2" w:rsidRPr="00F07332" w:rsidRDefault="00D675C2" w:rsidP="00F9682C">
            <w:pPr>
              <w:rPr>
                <w:rFonts w:ascii="宋体" w:eastAsia="宋体" w:hAnsi="宋体" w:cs="宋体"/>
                <w:color w:val="000000"/>
                <w:kern w:val="0"/>
                <w:sz w:val="22"/>
              </w:rPr>
            </w:pPr>
            <w:proofErr w:type="spellStart"/>
            <w:r w:rsidRPr="00D04EF9">
              <w:rPr>
                <w:rFonts w:ascii="宋体" w:eastAsia="宋体" w:hAnsi="宋体" w:cs="宋体"/>
                <w:color w:val="000000"/>
                <w:kern w:val="0"/>
                <w:sz w:val="22"/>
              </w:rPr>
              <w:t>TopBottomSumPercent</w:t>
            </w:r>
            <w:proofErr w:type="spellEnd"/>
            <w:r>
              <w:rPr>
                <w:rFonts w:ascii="宋体" w:eastAsia="宋体" w:hAnsi="宋体" w:cs="宋体" w:hint="eastAsia"/>
                <w:color w:val="000000"/>
                <w:kern w:val="0"/>
                <w:sz w:val="22"/>
              </w:rPr>
              <w:t>(TOP/BOTTOM, &lt;Set&gt;, &lt;String&gt;, ASC/DESC/BASC/BDESC, &lt;Aggregate&gt;)</w:t>
            </w:r>
          </w:p>
        </w:tc>
        <w:tc>
          <w:tcPr>
            <w:tcW w:w="3460" w:type="dxa"/>
          </w:tcPr>
          <w:p w:rsidR="00D675C2" w:rsidRPr="00F07332" w:rsidRDefault="00D675C2" w:rsidP="00F9682C">
            <w:pPr>
              <w:rPr>
                <w:rFonts w:ascii="宋体" w:eastAsia="宋体" w:hAnsi="宋体" w:cs="宋体"/>
                <w:color w:val="000000"/>
                <w:kern w:val="0"/>
                <w:sz w:val="22"/>
              </w:rPr>
            </w:pPr>
            <w:r w:rsidRPr="00D04EF9">
              <w:rPr>
                <w:rFonts w:ascii="宋体" w:eastAsia="宋体" w:hAnsi="宋体" w:cs="宋体" w:hint="eastAsia"/>
                <w:color w:val="000000"/>
                <w:kern w:val="0"/>
                <w:sz w:val="22"/>
              </w:rPr>
              <w:t>对集合排序并返回</w:t>
            </w:r>
            <w:proofErr w:type="gramStart"/>
            <w:r w:rsidRPr="00D04EF9">
              <w:rPr>
                <w:rFonts w:ascii="宋体" w:eastAsia="宋体" w:hAnsi="宋体" w:cs="宋体" w:hint="eastAsia"/>
                <w:color w:val="000000"/>
                <w:kern w:val="0"/>
                <w:sz w:val="22"/>
              </w:rPr>
              <w:t>最</w:t>
            </w:r>
            <w:proofErr w:type="gramEnd"/>
            <w:r w:rsidRPr="00D04EF9">
              <w:rPr>
                <w:rFonts w:ascii="宋体" w:eastAsia="宋体" w:hAnsi="宋体" w:cs="宋体" w:hint="eastAsia"/>
                <w:color w:val="000000"/>
                <w:kern w:val="0"/>
                <w:sz w:val="22"/>
              </w:rPr>
              <w:t>顶端/底端的元素，这些元素的累积合计至少为指定的百分比</w:t>
            </w:r>
          </w:p>
        </w:tc>
        <w:tc>
          <w:tcPr>
            <w:tcW w:w="4194" w:type="dxa"/>
          </w:tcPr>
          <w:p w:rsidR="00D675C2" w:rsidRPr="00F07332" w:rsidRDefault="00D675C2" w:rsidP="00F9682C">
            <w:pPr>
              <w:rPr>
                <w:rFonts w:ascii="宋体" w:eastAsia="宋体" w:hAnsi="宋体" w:cs="宋体"/>
                <w:color w:val="000000"/>
                <w:kern w:val="0"/>
                <w:sz w:val="22"/>
              </w:rPr>
            </w:pPr>
            <w:proofErr w:type="spellStart"/>
            <w:r>
              <w:rPr>
                <w:rFonts w:ascii="宋体" w:eastAsia="宋体" w:hAnsi="宋体" w:cs="宋体" w:hint="eastAsia"/>
                <w:color w:val="000000"/>
                <w:kern w:val="0"/>
                <w:sz w:val="22"/>
              </w:rPr>
              <w:t>TopBottomSumPercent</w:t>
            </w:r>
            <w:proofErr w:type="spellEnd"/>
            <w:r>
              <w:rPr>
                <w:rFonts w:ascii="宋体" w:eastAsia="宋体" w:hAnsi="宋体" w:cs="宋体" w:hint="eastAsia"/>
                <w:color w:val="000000"/>
                <w:kern w:val="0"/>
                <w:sz w:val="22"/>
              </w:rPr>
              <w:t>(TOP, [集合].</w:t>
            </w:r>
            <w:proofErr w:type="spellStart"/>
            <w:r>
              <w:rPr>
                <w:rFonts w:ascii="宋体" w:eastAsia="宋体" w:hAnsi="宋体" w:cs="宋体" w:hint="eastAsia"/>
                <w:color w:val="000000"/>
                <w:kern w:val="0"/>
                <w:sz w:val="22"/>
              </w:rPr>
              <w:t>AllMembers</w:t>
            </w:r>
            <w:proofErr w:type="spellEnd"/>
            <w:r>
              <w:rPr>
                <w:rFonts w:ascii="宋体" w:eastAsia="宋体" w:hAnsi="宋体" w:cs="宋体" w:hint="eastAsia"/>
                <w:color w:val="000000"/>
                <w:kern w:val="0"/>
                <w:sz w:val="22"/>
              </w:rPr>
              <w:t>, '10%', ASC, 'SUM')</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F0733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线性回归</w:t>
            </w:r>
          </w:p>
        </w:tc>
        <w:tc>
          <w:tcPr>
            <w:tcW w:w="6320" w:type="dxa"/>
          </w:tcPr>
          <w:p w:rsidR="00D675C2" w:rsidRPr="00F07332" w:rsidRDefault="00D675C2" w:rsidP="00F9682C">
            <w:pPr>
              <w:rPr>
                <w:rFonts w:ascii="宋体" w:eastAsia="宋体" w:hAnsi="宋体" w:cs="宋体"/>
                <w:color w:val="000000"/>
                <w:kern w:val="0"/>
                <w:sz w:val="22"/>
              </w:rPr>
            </w:pPr>
            <w:proofErr w:type="spellStart"/>
            <w:r w:rsidRPr="00D04EF9">
              <w:rPr>
                <w:rFonts w:ascii="宋体" w:eastAsia="宋体" w:hAnsi="宋体" w:cs="宋体"/>
                <w:color w:val="000000"/>
                <w:kern w:val="0"/>
                <w:sz w:val="22"/>
              </w:rPr>
              <w:t>LinearReg</w:t>
            </w:r>
            <w:proofErr w:type="spellEnd"/>
            <w:r>
              <w:rPr>
                <w:rFonts w:ascii="宋体" w:eastAsia="宋体" w:hAnsi="宋体" w:cs="宋体" w:hint="eastAsia"/>
                <w:color w:val="000000"/>
                <w:kern w:val="0"/>
                <w:sz w:val="22"/>
              </w:rPr>
              <w:t>(&lt;Dimension&gt;, &lt;Measures&gt;)</w:t>
            </w:r>
          </w:p>
        </w:tc>
        <w:tc>
          <w:tcPr>
            <w:tcW w:w="3460" w:type="dxa"/>
          </w:tcPr>
          <w:p w:rsidR="00D675C2" w:rsidRPr="00F07332" w:rsidRDefault="00D675C2" w:rsidP="00F9682C">
            <w:pPr>
              <w:rPr>
                <w:rFonts w:ascii="宋体" w:eastAsia="宋体" w:hAnsi="宋体" w:cs="宋体"/>
                <w:color w:val="000000"/>
                <w:kern w:val="0"/>
                <w:sz w:val="22"/>
              </w:rPr>
            </w:pPr>
            <w:r w:rsidRPr="00D04EF9">
              <w:rPr>
                <w:rFonts w:ascii="宋体" w:eastAsia="宋体" w:hAnsi="宋体" w:cs="宋体" w:hint="eastAsia"/>
                <w:color w:val="000000"/>
                <w:kern w:val="0"/>
                <w:sz w:val="22"/>
              </w:rPr>
              <w:t>对给定的集合样本进行线性回归预测分析</w:t>
            </w:r>
          </w:p>
        </w:tc>
        <w:tc>
          <w:tcPr>
            <w:tcW w:w="4194" w:type="dxa"/>
          </w:tcPr>
          <w:p w:rsidR="00D675C2" w:rsidRPr="00F07332" w:rsidRDefault="00D675C2" w:rsidP="00F9682C">
            <w:pPr>
              <w:rPr>
                <w:rFonts w:ascii="宋体" w:eastAsia="宋体" w:hAnsi="宋体" w:cs="宋体"/>
                <w:color w:val="000000"/>
                <w:kern w:val="0"/>
                <w:sz w:val="22"/>
              </w:rPr>
            </w:pP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F0733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指数回归</w:t>
            </w:r>
          </w:p>
        </w:tc>
        <w:tc>
          <w:tcPr>
            <w:tcW w:w="6320" w:type="dxa"/>
          </w:tcPr>
          <w:p w:rsidR="00D675C2" w:rsidRPr="00F07332" w:rsidRDefault="00D675C2" w:rsidP="00F9682C">
            <w:pPr>
              <w:rPr>
                <w:rFonts w:ascii="宋体" w:eastAsia="宋体" w:hAnsi="宋体" w:cs="宋体"/>
                <w:color w:val="000000"/>
                <w:kern w:val="0"/>
                <w:sz w:val="22"/>
              </w:rPr>
            </w:pPr>
            <w:proofErr w:type="spellStart"/>
            <w:r w:rsidRPr="00F60862">
              <w:rPr>
                <w:rFonts w:ascii="宋体" w:eastAsia="宋体" w:hAnsi="宋体" w:cs="宋体"/>
                <w:color w:val="000000"/>
                <w:kern w:val="0"/>
                <w:sz w:val="22"/>
              </w:rPr>
              <w:t>ExponentReg</w:t>
            </w:r>
            <w:proofErr w:type="spellEnd"/>
            <w:r>
              <w:rPr>
                <w:rFonts w:ascii="宋体" w:eastAsia="宋体" w:hAnsi="宋体" w:cs="宋体" w:hint="eastAsia"/>
                <w:color w:val="000000"/>
                <w:kern w:val="0"/>
                <w:sz w:val="22"/>
              </w:rPr>
              <w:t>(&lt;Dimension&gt;, &lt;Measures&gt;)</w:t>
            </w:r>
          </w:p>
        </w:tc>
        <w:tc>
          <w:tcPr>
            <w:tcW w:w="3460" w:type="dxa"/>
          </w:tcPr>
          <w:p w:rsidR="00D675C2" w:rsidRPr="00F07332" w:rsidRDefault="00D675C2" w:rsidP="00F9682C">
            <w:pPr>
              <w:rPr>
                <w:rFonts w:ascii="宋体" w:eastAsia="宋体" w:hAnsi="宋体" w:cs="宋体"/>
                <w:color w:val="000000"/>
                <w:kern w:val="0"/>
                <w:sz w:val="22"/>
              </w:rPr>
            </w:pPr>
            <w:r w:rsidRPr="00F60862">
              <w:rPr>
                <w:rFonts w:ascii="宋体" w:eastAsia="宋体" w:hAnsi="宋体" w:cs="宋体" w:hint="eastAsia"/>
                <w:color w:val="000000"/>
                <w:kern w:val="0"/>
                <w:sz w:val="22"/>
              </w:rPr>
              <w:t>对给定的集合样本进行指数回归预测分析</w:t>
            </w:r>
          </w:p>
        </w:tc>
        <w:tc>
          <w:tcPr>
            <w:tcW w:w="4194" w:type="dxa"/>
          </w:tcPr>
          <w:p w:rsidR="00D675C2" w:rsidRPr="00F07332" w:rsidRDefault="00D675C2" w:rsidP="00F9682C">
            <w:pPr>
              <w:rPr>
                <w:rFonts w:ascii="宋体" w:eastAsia="宋体" w:hAnsi="宋体" w:cs="宋体"/>
                <w:color w:val="000000"/>
                <w:kern w:val="0"/>
                <w:sz w:val="22"/>
              </w:rPr>
            </w:pP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F0733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时间区间</w:t>
            </w:r>
          </w:p>
        </w:tc>
        <w:tc>
          <w:tcPr>
            <w:tcW w:w="6320" w:type="dxa"/>
          </w:tcPr>
          <w:p w:rsidR="00D675C2" w:rsidRPr="00F07332" w:rsidRDefault="00D675C2" w:rsidP="00F9682C">
            <w:pPr>
              <w:rPr>
                <w:rFonts w:ascii="宋体" w:eastAsia="宋体" w:hAnsi="宋体" w:cs="宋体"/>
                <w:color w:val="000000"/>
                <w:kern w:val="0"/>
                <w:sz w:val="22"/>
              </w:rPr>
            </w:pPr>
            <w:proofErr w:type="spellStart"/>
            <w:r w:rsidRPr="000B5602">
              <w:rPr>
                <w:rFonts w:ascii="宋体" w:eastAsia="宋体" w:hAnsi="宋体" w:cs="宋体"/>
                <w:color w:val="000000"/>
                <w:kern w:val="0"/>
                <w:sz w:val="22"/>
              </w:rPr>
              <w:t>TimeInterval</w:t>
            </w:r>
            <w:proofErr w:type="spellEnd"/>
            <w:r>
              <w:rPr>
                <w:rFonts w:ascii="宋体" w:eastAsia="宋体" w:hAnsi="宋体" w:cs="宋体" w:hint="eastAsia"/>
                <w:color w:val="000000"/>
                <w:kern w:val="0"/>
                <w:sz w:val="22"/>
              </w:rPr>
              <w:t>(&lt;Time Member&gt;, &lt;Integer&gt;)</w:t>
            </w:r>
          </w:p>
        </w:tc>
        <w:tc>
          <w:tcPr>
            <w:tcW w:w="3460" w:type="dxa"/>
          </w:tcPr>
          <w:p w:rsidR="00D675C2" w:rsidRPr="00F07332" w:rsidRDefault="00D675C2" w:rsidP="00F9682C">
            <w:pPr>
              <w:rPr>
                <w:rFonts w:ascii="宋体" w:eastAsia="宋体" w:hAnsi="宋体" w:cs="宋体"/>
                <w:color w:val="000000"/>
                <w:kern w:val="0"/>
                <w:sz w:val="22"/>
              </w:rPr>
            </w:pPr>
            <w:r w:rsidRPr="000B5602">
              <w:rPr>
                <w:rFonts w:ascii="宋体" w:eastAsia="宋体" w:hAnsi="宋体" w:cs="宋体" w:hint="eastAsia"/>
                <w:color w:val="000000"/>
                <w:kern w:val="0"/>
                <w:sz w:val="22"/>
              </w:rPr>
              <w:t>返回指定时间之前N</w:t>
            </w:r>
            <w:proofErr w:type="gramStart"/>
            <w:r w:rsidRPr="000B5602">
              <w:rPr>
                <w:rFonts w:ascii="宋体" w:eastAsia="宋体" w:hAnsi="宋体" w:cs="宋体" w:hint="eastAsia"/>
                <w:color w:val="000000"/>
                <w:kern w:val="0"/>
                <w:sz w:val="22"/>
              </w:rPr>
              <w:t>个</w:t>
            </w:r>
            <w:proofErr w:type="gramEnd"/>
            <w:r w:rsidRPr="000B5602">
              <w:rPr>
                <w:rFonts w:ascii="宋体" w:eastAsia="宋体" w:hAnsi="宋体" w:cs="宋体" w:hint="eastAsia"/>
                <w:color w:val="000000"/>
                <w:kern w:val="0"/>
                <w:sz w:val="22"/>
              </w:rPr>
              <w:t>成员的集合</w:t>
            </w:r>
          </w:p>
        </w:tc>
        <w:tc>
          <w:tcPr>
            <w:tcW w:w="4194" w:type="dxa"/>
          </w:tcPr>
          <w:p w:rsidR="00D675C2" w:rsidRPr="00F07332" w:rsidRDefault="00D675C2" w:rsidP="00F9682C">
            <w:pPr>
              <w:rPr>
                <w:rFonts w:ascii="宋体" w:eastAsia="宋体" w:hAnsi="宋体" w:cs="宋体"/>
                <w:color w:val="000000"/>
                <w:kern w:val="0"/>
                <w:sz w:val="22"/>
              </w:rPr>
            </w:pPr>
            <w:proofErr w:type="spellStart"/>
            <w:r>
              <w:rPr>
                <w:rFonts w:ascii="宋体" w:eastAsia="宋体" w:hAnsi="宋体" w:cs="宋体" w:hint="eastAsia"/>
                <w:color w:val="000000"/>
                <w:kern w:val="0"/>
                <w:sz w:val="22"/>
              </w:rPr>
              <w:t>TimeInterval</w:t>
            </w:r>
            <w:proofErr w:type="spellEnd"/>
            <w:r>
              <w:rPr>
                <w:rFonts w:ascii="宋体" w:eastAsia="宋体" w:hAnsi="宋体" w:cs="宋体" w:hint="eastAsia"/>
                <w:color w:val="000000"/>
                <w:kern w:val="0"/>
                <w:sz w:val="22"/>
              </w:rPr>
              <w:t>('2012', '2')</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F0733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成员过滤</w:t>
            </w:r>
          </w:p>
        </w:tc>
        <w:tc>
          <w:tcPr>
            <w:tcW w:w="6320" w:type="dxa"/>
          </w:tcPr>
          <w:p w:rsidR="00D675C2" w:rsidRPr="00F07332" w:rsidRDefault="00D675C2" w:rsidP="00F9682C">
            <w:pPr>
              <w:rPr>
                <w:rFonts w:ascii="宋体" w:eastAsia="宋体" w:hAnsi="宋体" w:cs="宋体"/>
                <w:color w:val="000000"/>
                <w:kern w:val="0"/>
                <w:sz w:val="22"/>
              </w:rPr>
            </w:pPr>
            <w:proofErr w:type="spellStart"/>
            <w:r w:rsidRPr="008A4438">
              <w:rPr>
                <w:rFonts w:ascii="宋体" w:eastAsia="宋体" w:hAnsi="宋体" w:cs="宋体"/>
                <w:color w:val="000000"/>
                <w:kern w:val="0"/>
                <w:sz w:val="22"/>
              </w:rPr>
              <w:t>FilterMember</w:t>
            </w:r>
            <w:proofErr w:type="spellEnd"/>
            <w:r>
              <w:rPr>
                <w:rFonts w:ascii="宋体" w:eastAsia="宋体" w:hAnsi="宋体" w:cs="宋体" w:hint="eastAsia"/>
                <w:color w:val="000000"/>
                <w:kern w:val="0"/>
                <w:sz w:val="22"/>
              </w:rPr>
              <w:t>(&lt;Dimension&gt;, &lt;Operation&gt;, &lt;String&gt;, &lt;Type&gt;)</w:t>
            </w:r>
          </w:p>
        </w:tc>
        <w:tc>
          <w:tcPr>
            <w:tcW w:w="3460" w:type="dxa"/>
          </w:tcPr>
          <w:p w:rsidR="00D675C2" w:rsidRPr="00F07332" w:rsidRDefault="00D675C2" w:rsidP="00F9682C">
            <w:pPr>
              <w:rPr>
                <w:rFonts w:ascii="宋体" w:eastAsia="宋体" w:hAnsi="宋体" w:cs="宋体"/>
                <w:color w:val="000000"/>
                <w:kern w:val="0"/>
                <w:sz w:val="22"/>
              </w:rPr>
            </w:pPr>
            <w:r w:rsidRPr="008A4438">
              <w:rPr>
                <w:rFonts w:ascii="宋体" w:eastAsia="宋体" w:hAnsi="宋体" w:cs="宋体" w:hint="eastAsia"/>
                <w:color w:val="000000"/>
                <w:kern w:val="0"/>
                <w:sz w:val="22"/>
              </w:rPr>
              <w:t>根据指定的条件对指定的维</w:t>
            </w:r>
            <w:proofErr w:type="gramStart"/>
            <w:r w:rsidRPr="008A4438">
              <w:rPr>
                <w:rFonts w:ascii="宋体" w:eastAsia="宋体" w:hAnsi="宋体" w:cs="宋体" w:hint="eastAsia"/>
                <w:color w:val="000000"/>
                <w:kern w:val="0"/>
                <w:sz w:val="22"/>
              </w:rPr>
              <w:t>度成员</w:t>
            </w:r>
            <w:proofErr w:type="gramEnd"/>
            <w:r w:rsidRPr="008A4438">
              <w:rPr>
                <w:rFonts w:ascii="宋体" w:eastAsia="宋体" w:hAnsi="宋体" w:cs="宋体" w:hint="eastAsia"/>
                <w:color w:val="000000"/>
                <w:kern w:val="0"/>
                <w:sz w:val="22"/>
              </w:rPr>
              <w:t>进行过滤，返回满足条件的成员集合</w:t>
            </w:r>
          </w:p>
        </w:tc>
        <w:tc>
          <w:tcPr>
            <w:tcW w:w="4194" w:type="dxa"/>
          </w:tcPr>
          <w:p w:rsidR="00D675C2" w:rsidRPr="00F07332" w:rsidRDefault="00D675C2" w:rsidP="00F9682C">
            <w:pPr>
              <w:rPr>
                <w:rFonts w:ascii="宋体" w:eastAsia="宋体" w:hAnsi="宋体" w:cs="宋体"/>
                <w:color w:val="000000"/>
                <w:kern w:val="0"/>
                <w:sz w:val="22"/>
              </w:rPr>
            </w:pPr>
            <w:proofErr w:type="spellStart"/>
            <w:r>
              <w:rPr>
                <w:rFonts w:ascii="宋体" w:eastAsia="宋体" w:hAnsi="宋体" w:cs="宋体" w:hint="eastAsia"/>
                <w:color w:val="000000"/>
                <w:kern w:val="0"/>
                <w:sz w:val="22"/>
              </w:rPr>
              <w:t>FilterMember</w:t>
            </w:r>
            <w:proofErr w:type="spellEnd"/>
            <w:r>
              <w:rPr>
                <w:rFonts w:ascii="宋体" w:eastAsia="宋体" w:hAnsi="宋体" w:cs="宋体" w:hint="eastAsia"/>
                <w:color w:val="000000"/>
                <w:kern w:val="0"/>
                <w:sz w:val="22"/>
              </w:rPr>
              <w:t>('城市名',</w:t>
            </w:r>
            <w:r w:rsidRPr="00764256">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'北京',</w:t>
            </w:r>
            <w:r w:rsidRPr="0090178C">
              <w:rPr>
                <w:rFonts w:ascii="宋体" w:eastAsia="宋体" w:hAnsi="宋体" w:cs="宋体" w:hint="eastAsia"/>
                <w:color w:val="FF0000"/>
                <w:kern w:val="0"/>
                <w:sz w:val="22"/>
              </w:rPr>
              <w:t xml:space="preserve"> </w:t>
            </w:r>
            <w:r w:rsidRPr="00DB4CAF">
              <w:rPr>
                <w:rFonts w:ascii="宋体" w:eastAsia="宋体" w:hAnsi="宋体" w:cs="宋体" w:hint="eastAsia"/>
                <w:kern w:val="0"/>
                <w:sz w:val="22"/>
              </w:rPr>
              <w:t>2</w:t>
            </w:r>
            <w:r>
              <w:rPr>
                <w:rFonts w:ascii="宋体" w:eastAsia="宋体" w:hAnsi="宋体" w:cs="宋体" w:hint="eastAsia"/>
                <w:color w:val="000000"/>
                <w:kern w:val="0"/>
                <w:sz w:val="22"/>
              </w:rPr>
              <w:t>)</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F0733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介于</w:t>
            </w:r>
          </w:p>
        </w:tc>
        <w:tc>
          <w:tcPr>
            <w:tcW w:w="6320" w:type="dxa"/>
          </w:tcPr>
          <w:p w:rsidR="00D675C2" w:rsidRPr="00F07332" w:rsidRDefault="00D675C2" w:rsidP="00F9682C">
            <w:pPr>
              <w:rPr>
                <w:rFonts w:ascii="宋体" w:eastAsia="宋体" w:hAnsi="宋体" w:cs="宋体"/>
                <w:color w:val="000000"/>
                <w:kern w:val="0"/>
                <w:sz w:val="22"/>
              </w:rPr>
            </w:pPr>
            <w:r w:rsidRPr="008D7EFD">
              <w:rPr>
                <w:rFonts w:ascii="宋体" w:eastAsia="宋体" w:hAnsi="宋体" w:cs="宋体"/>
                <w:color w:val="000000"/>
                <w:kern w:val="0"/>
                <w:sz w:val="22"/>
              </w:rPr>
              <w:t>Between</w:t>
            </w:r>
            <w:r>
              <w:rPr>
                <w:rFonts w:ascii="宋体" w:eastAsia="宋体" w:hAnsi="宋体" w:cs="宋体" w:hint="eastAsia"/>
                <w:color w:val="000000"/>
                <w:kern w:val="0"/>
                <w:sz w:val="22"/>
              </w:rPr>
              <w:t>(&lt;Member&gt;, &lt;Member&gt;)</w:t>
            </w:r>
          </w:p>
        </w:tc>
        <w:tc>
          <w:tcPr>
            <w:tcW w:w="3460" w:type="dxa"/>
          </w:tcPr>
          <w:p w:rsidR="00D675C2" w:rsidRPr="00F07332" w:rsidRDefault="00D675C2" w:rsidP="00F9682C">
            <w:pPr>
              <w:rPr>
                <w:rFonts w:ascii="宋体" w:eastAsia="宋体" w:hAnsi="宋体" w:cs="宋体"/>
                <w:color w:val="000000"/>
                <w:kern w:val="0"/>
                <w:sz w:val="22"/>
              </w:rPr>
            </w:pPr>
            <w:r w:rsidRPr="008D7EFD">
              <w:rPr>
                <w:rFonts w:ascii="宋体" w:eastAsia="宋体" w:hAnsi="宋体" w:cs="宋体" w:hint="eastAsia"/>
                <w:color w:val="000000"/>
                <w:kern w:val="0"/>
                <w:sz w:val="22"/>
              </w:rPr>
              <w:t>根据指定的两个成员，返回</w:t>
            </w:r>
            <w:proofErr w:type="gramStart"/>
            <w:r w:rsidRPr="008D7EFD">
              <w:rPr>
                <w:rFonts w:ascii="宋体" w:eastAsia="宋体" w:hAnsi="宋体" w:cs="宋体" w:hint="eastAsia"/>
                <w:color w:val="000000"/>
                <w:kern w:val="0"/>
                <w:sz w:val="22"/>
              </w:rPr>
              <w:t>其之间</w:t>
            </w:r>
            <w:proofErr w:type="gramEnd"/>
            <w:r w:rsidRPr="008D7EFD">
              <w:rPr>
                <w:rFonts w:ascii="宋体" w:eastAsia="宋体" w:hAnsi="宋体" w:cs="宋体" w:hint="eastAsia"/>
                <w:color w:val="000000"/>
                <w:kern w:val="0"/>
                <w:sz w:val="22"/>
              </w:rPr>
              <w:t>所有的成员集合</w:t>
            </w:r>
          </w:p>
        </w:tc>
        <w:tc>
          <w:tcPr>
            <w:tcW w:w="4194" w:type="dxa"/>
          </w:tcPr>
          <w:p w:rsidR="00D675C2" w:rsidRPr="00F07332" w:rsidRDefault="00D675C2" w:rsidP="00F9682C">
            <w:pPr>
              <w:rPr>
                <w:rFonts w:ascii="宋体" w:eastAsia="宋体" w:hAnsi="宋体" w:cs="宋体"/>
                <w:color w:val="000000"/>
                <w:kern w:val="0"/>
                <w:sz w:val="22"/>
              </w:rPr>
            </w:pPr>
            <w:r>
              <w:rPr>
                <w:rFonts w:ascii="宋体" w:eastAsia="宋体" w:hAnsi="宋体" w:cs="宋体" w:hint="eastAsia"/>
                <w:color w:val="000000"/>
                <w:kern w:val="0"/>
                <w:sz w:val="22"/>
              </w:rPr>
              <w:t>Between('[时间维度].[年].[2010]', '[时间维度].[年].[2012]')</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F0733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当前日期</w:t>
            </w:r>
          </w:p>
        </w:tc>
        <w:tc>
          <w:tcPr>
            <w:tcW w:w="6320" w:type="dxa"/>
          </w:tcPr>
          <w:p w:rsidR="00D675C2" w:rsidRPr="00F07332" w:rsidRDefault="00D675C2" w:rsidP="00F9682C">
            <w:pPr>
              <w:rPr>
                <w:rFonts w:ascii="宋体" w:eastAsia="宋体" w:hAnsi="宋体" w:cs="宋体"/>
                <w:color w:val="000000"/>
                <w:kern w:val="0"/>
                <w:sz w:val="22"/>
              </w:rPr>
            </w:pPr>
            <w:proofErr w:type="spellStart"/>
            <w:r w:rsidRPr="006C2FC4">
              <w:rPr>
                <w:rFonts w:ascii="宋体" w:eastAsia="宋体" w:hAnsi="宋体" w:cs="宋体"/>
                <w:color w:val="000000"/>
                <w:kern w:val="0"/>
                <w:sz w:val="22"/>
              </w:rPr>
              <w:t>CurrentDate</w:t>
            </w:r>
            <w:proofErr w:type="spellEnd"/>
            <w:r>
              <w:rPr>
                <w:rFonts w:ascii="宋体" w:eastAsia="宋体" w:hAnsi="宋体" w:cs="宋体" w:hint="eastAsia"/>
                <w:color w:val="000000"/>
                <w:kern w:val="0"/>
                <w:sz w:val="22"/>
              </w:rPr>
              <w:t>(&lt;Time Dimension&gt;, &lt;Level&gt;, &lt;Offset&gt;)</w:t>
            </w:r>
          </w:p>
        </w:tc>
        <w:tc>
          <w:tcPr>
            <w:tcW w:w="3460" w:type="dxa"/>
          </w:tcPr>
          <w:p w:rsidR="00D675C2" w:rsidRPr="00F07332" w:rsidRDefault="00D675C2" w:rsidP="00F9682C">
            <w:pPr>
              <w:rPr>
                <w:rFonts w:ascii="宋体" w:eastAsia="宋体" w:hAnsi="宋体" w:cs="宋体"/>
                <w:color w:val="000000"/>
                <w:kern w:val="0"/>
                <w:sz w:val="22"/>
              </w:rPr>
            </w:pPr>
            <w:r w:rsidRPr="006C2FC4">
              <w:rPr>
                <w:rFonts w:ascii="宋体" w:eastAsia="宋体" w:hAnsi="宋体" w:cs="宋体" w:hint="eastAsia"/>
                <w:color w:val="000000"/>
                <w:kern w:val="0"/>
                <w:sz w:val="22"/>
              </w:rPr>
              <w:t>返回支持偏移量和级别的当前日期成员</w:t>
            </w:r>
          </w:p>
        </w:tc>
        <w:tc>
          <w:tcPr>
            <w:tcW w:w="4194" w:type="dxa"/>
          </w:tcPr>
          <w:p w:rsidR="00D675C2" w:rsidRPr="00F07332" w:rsidRDefault="00D675C2" w:rsidP="00F9682C">
            <w:pPr>
              <w:rPr>
                <w:rFonts w:ascii="宋体" w:eastAsia="宋体" w:hAnsi="宋体" w:cs="宋体"/>
                <w:color w:val="000000"/>
                <w:kern w:val="0"/>
                <w:sz w:val="22"/>
              </w:rPr>
            </w:pPr>
            <w:proofErr w:type="spellStart"/>
            <w:r>
              <w:rPr>
                <w:rFonts w:ascii="宋体" w:eastAsia="宋体" w:hAnsi="宋体" w:cs="宋体" w:hint="eastAsia"/>
                <w:color w:val="000000"/>
                <w:kern w:val="0"/>
                <w:sz w:val="22"/>
              </w:rPr>
              <w:t>CurrentDate</w:t>
            </w:r>
            <w:proofErr w:type="spellEnd"/>
            <w:r>
              <w:rPr>
                <w:rFonts w:ascii="宋体" w:eastAsia="宋体" w:hAnsi="宋体" w:cs="宋体" w:hint="eastAsia"/>
                <w:color w:val="000000"/>
                <w:kern w:val="0"/>
                <w:sz w:val="22"/>
              </w:rPr>
              <w:t>('时间维度', '年', '5')</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F0733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当前日期的首个成员</w:t>
            </w:r>
          </w:p>
        </w:tc>
        <w:tc>
          <w:tcPr>
            <w:tcW w:w="6320" w:type="dxa"/>
          </w:tcPr>
          <w:p w:rsidR="00D675C2" w:rsidRPr="00F07332" w:rsidRDefault="00D675C2" w:rsidP="00F9682C">
            <w:pPr>
              <w:rPr>
                <w:rFonts w:ascii="宋体" w:eastAsia="宋体" w:hAnsi="宋体" w:cs="宋体"/>
                <w:color w:val="000000"/>
                <w:kern w:val="0"/>
                <w:sz w:val="22"/>
              </w:rPr>
            </w:pPr>
            <w:proofErr w:type="spellStart"/>
            <w:r w:rsidRPr="00D6000A">
              <w:rPr>
                <w:rFonts w:ascii="宋体" w:eastAsia="宋体" w:hAnsi="宋体" w:cs="宋体"/>
                <w:color w:val="000000"/>
                <w:kern w:val="0"/>
                <w:sz w:val="22"/>
              </w:rPr>
              <w:t>CurrentFirstDate</w:t>
            </w:r>
            <w:proofErr w:type="spellEnd"/>
            <w:r>
              <w:rPr>
                <w:rFonts w:ascii="宋体" w:eastAsia="宋体" w:hAnsi="宋体" w:cs="宋体" w:hint="eastAsia"/>
                <w:color w:val="000000"/>
                <w:kern w:val="0"/>
                <w:sz w:val="22"/>
              </w:rPr>
              <w:t>(&lt;Time Dimension&gt;, &lt;Level&gt;)</w:t>
            </w:r>
          </w:p>
        </w:tc>
        <w:tc>
          <w:tcPr>
            <w:tcW w:w="3460" w:type="dxa"/>
          </w:tcPr>
          <w:p w:rsidR="00D675C2" w:rsidRPr="00F07332" w:rsidRDefault="00D675C2" w:rsidP="00F9682C">
            <w:pPr>
              <w:rPr>
                <w:rFonts w:ascii="宋体" w:eastAsia="宋体" w:hAnsi="宋体" w:cs="宋体"/>
                <w:color w:val="000000"/>
                <w:kern w:val="0"/>
                <w:sz w:val="22"/>
              </w:rPr>
            </w:pPr>
            <w:r w:rsidRPr="00D6000A">
              <w:rPr>
                <w:rFonts w:ascii="宋体" w:eastAsia="宋体" w:hAnsi="宋体" w:cs="宋体" w:hint="eastAsia"/>
                <w:color w:val="000000"/>
                <w:kern w:val="0"/>
                <w:sz w:val="22"/>
              </w:rPr>
              <w:t>返回支持偏移量和级别的当前日期成员的第一个子成员</w:t>
            </w:r>
          </w:p>
        </w:tc>
        <w:tc>
          <w:tcPr>
            <w:tcW w:w="4194" w:type="dxa"/>
          </w:tcPr>
          <w:p w:rsidR="00D675C2" w:rsidRPr="00F07332" w:rsidRDefault="00D675C2" w:rsidP="00F9682C">
            <w:pPr>
              <w:rPr>
                <w:rFonts w:ascii="宋体" w:eastAsia="宋体" w:hAnsi="宋体" w:cs="宋体"/>
                <w:color w:val="000000"/>
                <w:kern w:val="0"/>
                <w:sz w:val="22"/>
              </w:rPr>
            </w:pP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当前日期的尾部成员</w:t>
            </w:r>
          </w:p>
        </w:tc>
        <w:tc>
          <w:tcPr>
            <w:tcW w:w="6320" w:type="dxa"/>
          </w:tcPr>
          <w:p w:rsidR="00D675C2" w:rsidRPr="00D6000A" w:rsidRDefault="00D675C2" w:rsidP="00F9682C">
            <w:pPr>
              <w:rPr>
                <w:rFonts w:ascii="宋体" w:eastAsia="宋体" w:hAnsi="宋体" w:cs="宋体"/>
                <w:color w:val="000000"/>
                <w:kern w:val="0"/>
                <w:sz w:val="22"/>
              </w:rPr>
            </w:pPr>
            <w:proofErr w:type="spellStart"/>
            <w:r w:rsidRPr="00156715">
              <w:rPr>
                <w:rFonts w:ascii="宋体" w:eastAsia="宋体" w:hAnsi="宋体" w:cs="宋体"/>
                <w:color w:val="000000"/>
                <w:kern w:val="0"/>
                <w:sz w:val="22"/>
              </w:rPr>
              <w:t>CurrentLastDate</w:t>
            </w:r>
            <w:proofErr w:type="spellEnd"/>
            <w:r>
              <w:rPr>
                <w:rFonts w:ascii="宋体" w:eastAsia="宋体" w:hAnsi="宋体" w:cs="宋体" w:hint="eastAsia"/>
                <w:color w:val="000000"/>
                <w:kern w:val="0"/>
                <w:sz w:val="22"/>
              </w:rPr>
              <w:t>(&lt;Time Dimension&gt;, &lt;Level&gt;)</w:t>
            </w:r>
          </w:p>
        </w:tc>
        <w:tc>
          <w:tcPr>
            <w:tcW w:w="3460" w:type="dxa"/>
          </w:tcPr>
          <w:p w:rsidR="00D675C2" w:rsidRPr="00D6000A" w:rsidRDefault="00D675C2" w:rsidP="00F9682C">
            <w:pPr>
              <w:rPr>
                <w:rFonts w:ascii="宋体" w:eastAsia="宋体" w:hAnsi="宋体" w:cs="宋体"/>
                <w:color w:val="000000"/>
                <w:kern w:val="0"/>
                <w:sz w:val="22"/>
              </w:rPr>
            </w:pPr>
            <w:r w:rsidRPr="00156715">
              <w:rPr>
                <w:rFonts w:ascii="宋体" w:eastAsia="宋体" w:hAnsi="宋体" w:cs="宋体" w:hint="eastAsia"/>
                <w:color w:val="000000"/>
                <w:kern w:val="0"/>
                <w:sz w:val="22"/>
              </w:rPr>
              <w:t>返回支持偏移量和级别的当前日期成员的最后</w:t>
            </w:r>
            <w:proofErr w:type="gramStart"/>
            <w:r w:rsidRPr="00156715">
              <w:rPr>
                <w:rFonts w:ascii="宋体" w:eastAsia="宋体" w:hAnsi="宋体" w:cs="宋体" w:hint="eastAsia"/>
                <w:color w:val="000000"/>
                <w:kern w:val="0"/>
                <w:sz w:val="22"/>
              </w:rPr>
              <w:t>一</w:t>
            </w:r>
            <w:proofErr w:type="gramEnd"/>
            <w:r w:rsidRPr="00156715">
              <w:rPr>
                <w:rFonts w:ascii="宋体" w:eastAsia="宋体" w:hAnsi="宋体" w:cs="宋体" w:hint="eastAsia"/>
                <w:color w:val="000000"/>
                <w:kern w:val="0"/>
                <w:sz w:val="22"/>
              </w:rPr>
              <w:t>个子成员</w:t>
            </w:r>
          </w:p>
        </w:tc>
        <w:tc>
          <w:tcPr>
            <w:tcW w:w="4194" w:type="dxa"/>
          </w:tcPr>
          <w:p w:rsidR="00D675C2" w:rsidRPr="00F07332" w:rsidRDefault="00D675C2" w:rsidP="00F9682C">
            <w:pPr>
              <w:rPr>
                <w:rFonts w:ascii="宋体" w:eastAsia="宋体" w:hAnsi="宋体" w:cs="宋体"/>
                <w:color w:val="000000"/>
                <w:kern w:val="0"/>
                <w:sz w:val="22"/>
              </w:rPr>
            </w:pP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尾部非</w:t>
            </w:r>
            <w:proofErr w:type="gramStart"/>
            <w:r w:rsidRPr="001C0812">
              <w:rPr>
                <w:rFonts w:ascii="宋体" w:eastAsia="宋体" w:hAnsi="宋体" w:cs="宋体" w:hint="eastAsia"/>
                <w:color w:val="C00000"/>
                <w:kern w:val="0"/>
                <w:sz w:val="22"/>
              </w:rPr>
              <w:t>空成员</w:t>
            </w:r>
            <w:proofErr w:type="gramEnd"/>
          </w:p>
        </w:tc>
        <w:tc>
          <w:tcPr>
            <w:tcW w:w="6320" w:type="dxa"/>
          </w:tcPr>
          <w:p w:rsidR="00D675C2" w:rsidRPr="00156715" w:rsidRDefault="00D675C2" w:rsidP="00F9682C">
            <w:pPr>
              <w:rPr>
                <w:rFonts w:ascii="宋体" w:eastAsia="宋体" w:hAnsi="宋体" w:cs="宋体"/>
                <w:color w:val="000000"/>
                <w:kern w:val="0"/>
                <w:sz w:val="22"/>
              </w:rPr>
            </w:pPr>
            <w:r w:rsidRPr="007D4B70">
              <w:rPr>
                <w:rFonts w:ascii="宋体" w:eastAsia="宋体" w:hAnsi="宋体" w:cs="宋体" w:hint="eastAsia"/>
                <w:kern w:val="0"/>
                <w:sz w:val="22"/>
              </w:rPr>
              <w:t xml:space="preserve">&lt;Member&gt; </w:t>
            </w:r>
            <w:proofErr w:type="spellStart"/>
            <w:r w:rsidRPr="007D4B70">
              <w:rPr>
                <w:rFonts w:ascii="宋体" w:eastAsia="宋体" w:hAnsi="宋体" w:cs="宋体" w:hint="eastAsia"/>
                <w:kern w:val="0"/>
                <w:sz w:val="22"/>
              </w:rPr>
              <w:t>LastNonEmpty</w:t>
            </w:r>
            <w:proofErr w:type="spellEnd"/>
            <w:r w:rsidRPr="007D4B70">
              <w:rPr>
                <w:rFonts w:ascii="宋体" w:eastAsia="宋体" w:hAnsi="宋体" w:cs="宋体" w:hint="eastAsia"/>
                <w:kern w:val="0"/>
                <w:sz w:val="22"/>
              </w:rPr>
              <w:t>(&lt;Set&gt;, &lt;Member&gt;)</w:t>
            </w:r>
          </w:p>
        </w:tc>
        <w:tc>
          <w:tcPr>
            <w:tcW w:w="346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返回当前集合中最后一个非</w:t>
            </w:r>
            <w:proofErr w:type="gramStart"/>
            <w:r>
              <w:rPr>
                <w:rFonts w:ascii="宋体" w:eastAsia="宋体" w:hAnsi="宋体" w:cs="宋体" w:hint="eastAsia"/>
                <w:kern w:val="0"/>
                <w:sz w:val="22"/>
              </w:rPr>
              <w:t>空成员</w:t>
            </w:r>
            <w:proofErr w:type="gramEnd"/>
          </w:p>
        </w:tc>
        <w:tc>
          <w:tcPr>
            <w:tcW w:w="4194" w:type="dxa"/>
          </w:tcPr>
          <w:p w:rsidR="00D675C2" w:rsidRPr="00F07332" w:rsidRDefault="00D675C2" w:rsidP="00F9682C">
            <w:pPr>
              <w:rPr>
                <w:rFonts w:ascii="宋体" w:eastAsia="宋体" w:hAnsi="宋体" w:cs="宋体"/>
                <w:color w:val="000000"/>
                <w:kern w:val="0"/>
                <w:sz w:val="22"/>
              </w:rPr>
            </w:pPr>
            <w:proofErr w:type="spellStart"/>
            <w:r w:rsidRPr="007D19AC">
              <w:rPr>
                <w:rFonts w:ascii="宋体" w:eastAsia="宋体" w:hAnsi="宋体" w:cs="宋体" w:hint="eastAsia"/>
                <w:kern w:val="0"/>
                <w:sz w:val="22"/>
              </w:rPr>
              <w:t>LastNonEmpty</w:t>
            </w:r>
            <w:proofErr w:type="spellEnd"/>
            <w:r w:rsidRPr="007D19AC">
              <w:rPr>
                <w:rFonts w:ascii="宋体" w:eastAsia="宋体" w:hAnsi="宋体" w:cs="宋体" w:hint="eastAsia"/>
                <w:kern w:val="0"/>
                <w:sz w:val="22"/>
              </w:rPr>
              <w:t>({[城市名].[汇总].Children}, [Measures].[销售额])</w:t>
            </w:r>
            <w:r>
              <w:rPr>
                <w:rFonts w:ascii="宋体" w:eastAsia="宋体" w:hAnsi="宋体" w:cs="宋体" w:hint="eastAsia"/>
                <w:kern w:val="0"/>
                <w:sz w:val="22"/>
              </w:rPr>
              <w:t>返回城市名维度下的Children集合中最后一个非</w:t>
            </w:r>
            <w:proofErr w:type="gramStart"/>
            <w:r>
              <w:rPr>
                <w:rFonts w:ascii="宋体" w:eastAsia="宋体" w:hAnsi="宋体" w:cs="宋体" w:hint="eastAsia"/>
                <w:kern w:val="0"/>
                <w:sz w:val="22"/>
              </w:rPr>
              <w:t>空成员</w:t>
            </w:r>
            <w:proofErr w:type="gramEnd"/>
            <w:r>
              <w:rPr>
                <w:rFonts w:ascii="宋体" w:eastAsia="宋体" w:hAnsi="宋体" w:cs="宋体" w:hint="eastAsia"/>
                <w:kern w:val="0"/>
                <w:sz w:val="22"/>
              </w:rPr>
              <w:t>的销售额，这里返回重庆的销售额</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格式化当前日期</w:t>
            </w:r>
          </w:p>
        </w:tc>
        <w:tc>
          <w:tcPr>
            <w:tcW w:w="6320" w:type="dxa"/>
          </w:tcPr>
          <w:p w:rsidR="00D675C2" w:rsidRPr="00156715" w:rsidRDefault="00D675C2" w:rsidP="00F9682C">
            <w:pPr>
              <w:rPr>
                <w:rFonts w:ascii="宋体" w:eastAsia="宋体" w:hAnsi="宋体" w:cs="宋体"/>
                <w:color w:val="000000"/>
                <w:kern w:val="0"/>
                <w:sz w:val="22"/>
              </w:rPr>
            </w:pPr>
            <w:r w:rsidRPr="007D4B70">
              <w:rPr>
                <w:rFonts w:ascii="宋体" w:eastAsia="宋体" w:hAnsi="宋体" w:cs="宋体" w:hint="eastAsia"/>
                <w:kern w:val="0"/>
                <w:sz w:val="22"/>
              </w:rPr>
              <w:t xml:space="preserve">&lt;String&gt; </w:t>
            </w:r>
            <w:proofErr w:type="spellStart"/>
            <w:r w:rsidRPr="007D4B70">
              <w:rPr>
                <w:rFonts w:ascii="宋体" w:eastAsia="宋体" w:hAnsi="宋体" w:cs="宋体" w:hint="eastAsia"/>
                <w:kern w:val="0"/>
                <w:sz w:val="22"/>
              </w:rPr>
              <w:t>CurrentDateString</w:t>
            </w:r>
            <w:proofErr w:type="spellEnd"/>
            <w:r w:rsidRPr="007D4B70">
              <w:rPr>
                <w:rFonts w:ascii="宋体" w:eastAsia="宋体" w:hAnsi="宋体" w:cs="宋体" w:hint="eastAsia"/>
                <w:kern w:val="0"/>
                <w:sz w:val="22"/>
              </w:rPr>
              <w:t>(&lt;String&gt;)</w:t>
            </w:r>
          </w:p>
        </w:tc>
        <w:tc>
          <w:tcPr>
            <w:tcW w:w="346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格式化返回当前日期</w:t>
            </w:r>
          </w:p>
        </w:tc>
        <w:tc>
          <w:tcPr>
            <w:tcW w:w="4194" w:type="dxa"/>
          </w:tcPr>
          <w:p w:rsidR="00D675C2" w:rsidRPr="00F07332" w:rsidRDefault="00D675C2" w:rsidP="00F9682C">
            <w:pPr>
              <w:rPr>
                <w:rFonts w:ascii="宋体" w:eastAsia="宋体" w:hAnsi="宋体" w:cs="宋体"/>
                <w:color w:val="000000"/>
                <w:kern w:val="0"/>
                <w:sz w:val="22"/>
              </w:rPr>
            </w:pPr>
            <w:proofErr w:type="spellStart"/>
            <w:r>
              <w:rPr>
                <w:rFonts w:ascii="宋体" w:eastAsia="宋体" w:hAnsi="宋体" w:cs="宋体" w:hint="eastAsia"/>
                <w:kern w:val="0"/>
                <w:sz w:val="22"/>
              </w:rPr>
              <w:t>CurrentDateString</w:t>
            </w:r>
            <w:proofErr w:type="spellEnd"/>
            <w:r>
              <w:rPr>
                <w:rFonts w:ascii="宋体" w:eastAsia="宋体" w:hAnsi="宋体" w:cs="宋体" w:hint="eastAsia"/>
                <w:kern w:val="0"/>
                <w:sz w:val="22"/>
              </w:rPr>
              <w:t>(</w:t>
            </w:r>
            <w:r w:rsidRPr="00B27EAB">
              <w:rPr>
                <w:rFonts w:ascii="宋体" w:eastAsia="宋体" w:hAnsi="宋体" w:cs="宋体"/>
                <w:kern w:val="0"/>
                <w:sz w:val="22"/>
              </w:rPr>
              <w:t>'</w:t>
            </w:r>
            <w:proofErr w:type="spellStart"/>
            <w:r>
              <w:rPr>
                <w:rFonts w:ascii="宋体" w:eastAsia="宋体" w:hAnsi="宋体" w:cs="宋体" w:hint="eastAsia"/>
                <w:kern w:val="0"/>
                <w:sz w:val="22"/>
              </w:rPr>
              <w:t>yyyymmdd</w:t>
            </w:r>
            <w:proofErr w:type="spellEnd"/>
            <w:r w:rsidRPr="00B27EAB">
              <w:rPr>
                <w:rFonts w:ascii="宋体" w:eastAsia="宋体" w:hAnsi="宋体" w:cs="宋体"/>
                <w:kern w:val="0"/>
                <w:sz w:val="22"/>
              </w:rPr>
              <w:t>'</w:t>
            </w:r>
            <w:r>
              <w:rPr>
                <w:rFonts w:ascii="宋体" w:eastAsia="宋体" w:hAnsi="宋体" w:cs="宋体" w:hint="eastAsia"/>
                <w:kern w:val="0"/>
                <w:sz w:val="22"/>
              </w:rPr>
              <w:t>)返回当前日期20121225，大写</w:t>
            </w:r>
            <w:proofErr w:type="gramStart"/>
            <w:r>
              <w:rPr>
                <w:rFonts w:ascii="宋体" w:eastAsia="宋体" w:hAnsi="宋体" w:cs="宋体" w:hint="eastAsia"/>
                <w:kern w:val="0"/>
                <w:sz w:val="22"/>
              </w:rPr>
              <w:t>不</w:t>
            </w:r>
            <w:proofErr w:type="gramEnd"/>
            <w:r>
              <w:rPr>
                <w:rFonts w:ascii="宋体" w:eastAsia="宋体" w:hAnsi="宋体" w:cs="宋体" w:hint="eastAsia"/>
                <w:kern w:val="0"/>
                <w:sz w:val="22"/>
              </w:rPr>
              <w:t>可用</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日期成员值</w:t>
            </w:r>
          </w:p>
        </w:tc>
        <w:tc>
          <w:tcPr>
            <w:tcW w:w="6320" w:type="dxa"/>
          </w:tcPr>
          <w:p w:rsidR="00D675C2" w:rsidRPr="00156715" w:rsidRDefault="00D675C2" w:rsidP="00F9682C">
            <w:pPr>
              <w:rPr>
                <w:rFonts w:ascii="宋体" w:eastAsia="宋体" w:hAnsi="宋体" w:cs="宋体"/>
                <w:color w:val="000000"/>
                <w:kern w:val="0"/>
                <w:sz w:val="22"/>
              </w:rPr>
            </w:pPr>
            <w:r w:rsidRPr="007D4B70">
              <w:rPr>
                <w:rFonts w:ascii="宋体" w:eastAsia="宋体" w:hAnsi="宋体" w:cs="宋体" w:hint="eastAsia"/>
                <w:kern w:val="0"/>
                <w:sz w:val="22"/>
              </w:rPr>
              <w:t xml:space="preserve">&lt;Member&gt; </w:t>
            </w:r>
            <w:proofErr w:type="spellStart"/>
            <w:r w:rsidRPr="007D4B70">
              <w:rPr>
                <w:rFonts w:ascii="宋体" w:eastAsia="宋体" w:hAnsi="宋体" w:cs="宋体" w:hint="eastAsia"/>
                <w:kern w:val="0"/>
                <w:sz w:val="22"/>
              </w:rPr>
              <w:t>CurrentDateMember</w:t>
            </w:r>
            <w:proofErr w:type="spellEnd"/>
            <w:r w:rsidRPr="007D4B70">
              <w:rPr>
                <w:rFonts w:ascii="宋体" w:eastAsia="宋体" w:hAnsi="宋体" w:cs="宋体" w:hint="eastAsia"/>
                <w:kern w:val="0"/>
                <w:sz w:val="22"/>
              </w:rPr>
              <w:t>(&lt;Dimension&gt;, &lt;Level&gt;</w:t>
            </w:r>
            <w:r>
              <w:rPr>
                <w:rFonts w:ascii="宋体" w:eastAsia="宋体" w:hAnsi="宋体" w:cs="宋体" w:hint="eastAsia"/>
                <w:kern w:val="0"/>
                <w:sz w:val="22"/>
              </w:rPr>
              <w:t>[</w:t>
            </w:r>
            <w:r w:rsidRPr="007D4B70">
              <w:rPr>
                <w:rFonts w:ascii="宋体" w:eastAsia="宋体" w:hAnsi="宋体" w:cs="宋体" w:hint="eastAsia"/>
                <w:kern w:val="0"/>
                <w:sz w:val="22"/>
              </w:rPr>
              <w:t>, &lt;</w:t>
            </w:r>
            <w:r>
              <w:rPr>
                <w:rFonts w:ascii="宋体" w:eastAsia="宋体" w:hAnsi="宋体" w:cs="宋体" w:hint="eastAsia"/>
                <w:kern w:val="0"/>
                <w:sz w:val="22"/>
              </w:rPr>
              <w:t>EXACT|BEFORE|AFTER</w:t>
            </w:r>
            <w:r w:rsidRPr="007D4B70">
              <w:rPr>
                <w:rFonts w:ascii="宋体" w:eastAsia="宋体" w:hAnsi="宋体" w:cs="宋体" w:hint="eastAsia"/>
                <w:kern w:val="0"/>
                <w:sz w:val="22"/>
              </w:rPr>
              <w:t>&gt;</w:t>
            </w:r>
            <w:r>
              <w:rPr>
                <w:rFonts w:ascii="宋体" w:eastAsia="宋体" w:hAnsi="宋体" w:cs="宋体" w:hint="eastAsia"/>
                <w:kern w:val="0"/>
                <w:sz w:val="22"/>
              </w:rPr>
              <w:t>]</w:t>
            </w:r>
            <w:r w:rsidRPr="007D4B70">
              <w:rPr>
                <w:rFonts w:ascii="宋体" w:eastAsia="宋体" w:hAnsi="宋体" w:cs="宋体" w:hint="eastAsia"/>
                <w:kern w:val="0"/>
                <w:sz w:val="22"/>
              </w:rPr>
              <w:t>)</w:t>
            </w:r>
          </w:p>
        </w:tc>
        <w:tc>
          <w:tcPr>
            <w:tcW w:w="346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返回当前日期指定维度指定级别下的值</w:t>
            </w:r>
          </w:p>
        </w:tc>
        <w:tc>
          <w:tcPr>
            <w:tcW w:w="4194" w:type="dxa"/>
          </w:tcPr>
          <w:p w:rsidR="00D675C2" w:rsidRPr="00F07332" w:rsidRDefault="00D675C2" w:rsidP="00F9682C">
            <w:pPr>
              <w:rPr>
                <w:rFonts w:ascii="宋体" w:eastAsia="宋体" w:hAnsi="宋体" w:cs="宋体"/>
                <w:color w:val="000000"/>
                <w:kern w:val="0"/>
                <w:sz w:val="22"/>
              </w:rPr>
            </w:pPr>
            <w:proofErr w:type="spellStart"/>
            <w:r w:rsidRPr="00D8288F">
              <w:rPr>
                <w:rFonts w:ascii="宋体" w:eastAsia="宋体" w:hAnsi="宋体" w:cs="宋体" w:hint="eastAsia"/>
                <w:kern w:val="0"/>
                <w:sz w:val="22"/>
              </w:rPr>
              <w:t>CurrentDateMember</w:t>
            </w:r>
            <w:proofErr w:type="spellEnd"/>
            <w:r w:rsidRPr="00D8288F">
              <w:rPr>
                <w:rFonts w:ascii="宋体" w:eastAsia="宋体" w:hAnsi="宋体" w:cs="宋体" w:hint="eastAsia"/>
                <w:kern w:val="0"/>
                <w:sz w:val="22"/>
              </w:rPr>
              <w:t>([MONTH], [MONTH].[月], EXACT)</w:t>
            </w:r>
            <w:r>
              <w:rPr>
                <w:rFonts w:ascii="宋体" w:eastAsia="宋体" w:hAnsi="宋体" w:cs="宋体" w:hint="eastAsia"/>
                <w:kern w:val="0"/>
                <w:sz w:val="22"/>
              </w:rPr>
              <w:t>是返回MONTH维度月级别下当前的成员，返回值为</w:t>
            </w:r>
            <w:r w:rsidRPr="00D8288F">
              <w:rPr>
                <w:rFonts w:ascii="宋体" w:eastAsia="宋体" w:hAnsi="宋体" w:cs="宋体"/>
                <w:kern w:val="0"/>
                <w:sz w:val="22"/>
              </w:rPr>
              <w:t>[MONTH].[2012].[2012-12]</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当前日期成员值</w:t>
            </w:r>
          </w:p>
        </w:tc>
        <w:tc>
          <w:tcPr>
            <w:tcW w:w="6320" w:type="dxa"/>
          </w:tcPr>
          <w:p w:rsidR="00D675C2" w:rsidRPr="00156715" w:rsidRDefault="00D675C2" w:rsidP="00F9682C">
            <w:pPr>
              <w:rPr>
                <w:rFonts w:ascii="宋体" w:eastAsia="宋体" w:hAnsi="宋体" w:cs="宋体"/>
                <w:color w:val="000000"/>
                <w:kern w:val="0"/>
                <w:sz w:val="22"/>
              </w:rPr>
            </w:pPr>
            <w:r w:rsidRPr="00F5250A">
              <w:rPr>
                <w:rFonts w:ascii="宋体" w:eastAsia="宋体" w:hAnsi="宋体" w:cs="宋体"/>
                <w:kern w:val="0"/>
                <w:sz w:val="22"/>
              </w:rPr>
              <w:t xml:space="preserve">&lt;Member&gt; </w:t>
            </w:r>
            <w:proofErr w:type="spellStart"/>
            <w:r w:rsidRPr="00F5250A">
              <w:rPr>
                <w:rFonts w:ascii="宋体" w:eastAsia="宋体" w:hAnsi="宋体" w:cs="宋体"/>
                <w:kern w:val="0"/>
                <w:sz w:val="22"/>
              </w:rPr>
              <w:t>CurrentDateMember</w:t>
            </w:r>
            <w:proofErr w:type="spellEnd"/>
            <w:r w:rsidRPr="00F5250A">
              <w:rPr>
                <w:rFonts w:ascii="宋体" w:eastAsia="宋体" w:hAnsi="宋体" w:cs="宋体"/>
                <w:kern w:val="0"/>
                <w:sz w:val="22"/>
              </w:rPr>
              <w:t>(&lt;Dimension&gt;, &lt;Level&gt;)</w:t>
            </w:r>
          </w:p>
        </w:tc>
        <w:tc>
          <w:tcPr>
            <w:tcW w:w="346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功能同</w:t>
            </w:r>
            <w:proofErr w:type="spellStart"/>
            <w:r>
              <w:rPr>
                <w:rFonts w:ascii="宋体" w:eastAsia="宋体" w:hAnsi="宋体" w:cs="宋体" w:hint="eastAsia"/>
                <w:kern w:val="0"/>
                <w:sz w:val="22"/>
              </w:rPr>
              <w:t>CurrentDateMember</w:t>
            </w:r>
            <w:proofErr w:type="spellEnd"/>
            <w:r>
              <w:rPr>
                <w:rFonts w:ascii="宋体" w:eastAsia="宋体" w:hAnsi="宋体" w:cs="宋体" w:hint="eastAsia"/>
                <w:kern w:val="0"/>
                <w:sz w:val="22"/>
              </w:rPr>
              <w:t>，标记确定为EXACT</w:t>
            </w:r>
          </w:p>
        </w:tc>
        <w:tc>
          <w:tcPr>
            <w:tcW w:w="4194" w:type="dxa"/>
          </w:tcPr>
          <w:p w:rsidR="00D675C2" w:rsidRPr="00F07332" w:rsidRDefault="00D675C2" w:rsidP="00F9682C">
            <w:pPr>
              <w:rPr>
                <w:rFonts w:ascii="宋体" w:eastAsia="宋体" w:hAnsi="宋体" w:cs="宋体"/>
                <w:color w:val="000000"/>
                <w:kern w:val="0"/>
                <w:sz w:val="22"/>
              </w:rPr>
            </w:pP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匹配</w:t>
            </w:r>
          </w:p>
        </w:tc>
        <w:tc>
          <w:tcPr>
            <w:tcW w:w="6320" w:type="dxa"/>
          </w:tcPr>
          <w:p w:rsidR="00D675C2" w:rsidRPr="00156715" w:rsidRDefault="00D675C2" w:rsidP="00F9682C">
            <w:pPr>
              <w:rPr>
                <w:rFonts w:ascii="宋体" w:eastAsia="宋体" w:hAnsi="宋体" w:cs="宋体"/>
                <w:color w:val="000000"/>
                <w:kern w:val="0"/>
                <w:sz w:val="22"/>
              </w:rPr>
            </w:pPr>
            <w:r w:rsidRPr="007D4B70">
              <w:rPr>
                <w:rFonts w:ascii="宋体" w:eastAsia="宋体" w:hAnsi="宋体" w:cs="宋体" w:hint="eastAsia"/>
                <w:kern w:val="0"/>
                <w:sz w:val="22"/>
              </w:rPr>
              <w:t>&lt;String&gt; MATCHES &lt;</w:t>
            </w:r>
            <w:proofErr w:type="spellStart"/>
            <w:r>
              <w:rPr>
                <w:rFonts w:ascii="宋体" w:eastAsia="宋体" w:hAnsi="宋体" w:cs="宋体" w:hint="eastAsia"/>
                <w:kern w:val="0"/>
                <w:sz w:val="22"/>
              </w:rPr>
              <w:t>Regex</w:t>
            </w:r>
            <w:proofErr w:type="spellEnd"/>
            <w:r w:rsidRPr="007D4B70">
              <w:rPr>
                <w:rFonts w:ascii="宋体" w:eastAsia="宋体" w:hAnsi="宋体" w:cs="宋体" w:hint="eastAsia"/>
                <w:kern w:val="0"/>
                <w:sz w:val="22"/>
              </w:rPr>
              <w:t>&gt;</w:t>
            </w:r>
          </w:p>
        </w:tc>
        <w:tc>
          <w:tcPr>
            <w:tcW w:w="346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判定给定的字符串是否匹配某正则表达式</w:t>
            </w:r>
          </w:p>
        </w:tc>
        <w:tc>
          <w:tcPr>
            <w:tcW w:w="4194" w:type="dxa"/>
          </w:tcPr>
          <w:p w:rsidR="00D675C2" w:rsidRPr="00F07332" w:rsidRDefault="00D675C2" w:rsidP="00F9682C">
            <w:pPr>
              <w:rPr>
                <w:rFonts w:ascii="宋体" w:eastAsia="宋体" w:hAnsi="宋体" w:cs="宋体"/>
                <w:color w:val="000000"/>
                <w:kern w:val="0"/>
                <w:sz w:val="22"/>
              </w:rPr>
            </w:pPr>
            <w:r>
              <w:rPr>
                <w:rFonts w:ascii="宋体" w:eastAsia="宋体" w:hAnsi="宋体" w:cs="宋体" w:hint="eastAsia"/>
                <w:kern w:val="0"/>
                <w:sz w:val="22"/>
              </w:rPr>
              <w:t xml:space="preserve">[城市名].[汇总].[北京] Matches </w:t>
            </w:r>
            <w:r w:rsidRPr="00B27EAB">
              <w:rPr>
                <w:rFonts w:ascii="宋体" w:eastAsia="宋体" w:hAnsi="宋体" w:cs="宋体"/>
                <w:kern w:val="0"/>
                <w:sz w:val="22"/>
              </w:rPr>
              <w:t>'</w:t>
            </w:r>
            <w:r>
              <w:rPr>
                <w:rFonts w:ascii="宋体" w:eastAsia="宋体" w:hAnsi="宋体" w:cs="宋体" w:hint="eastAsia"/>
                <w:kern w:val="0"/>
                <w:sz w:val="22"/>
              </w:rPr>
              <w:t>\d+</w:t>
            </w:r>
            <w:r w:rsidRPr="00B27EAB">
              <w:rPr>
                <w:rFonts w:ascii="宋体" w:eastAsia="宋体" w:hAnsi="宋体" w:cs="宋体"/>
                <w:kern w:val="0"/>
                <w:sz w:val="22"/>
              </w:rPr>
              <w:t>'</w:t>
            </w:r>
            <w:r>
              <w:rPr>
                <w:rFonts w:ascii="宋体" w:eastAsia="宋体" w:hAnsi="宋体" w:cs="宋体" w:hint="eastAsia"/>
                <w:kern w:val="0"/>
                <w:sz w:val="22"/>
              </w:rPr>
              <w:t>是判定成员名为北京的成员有</w:t>
            </w:r>
            <w:proofErr w:type="gramStart"/>
            <w:r>
              <w:rPr>
                <w:rFonts w:ascii="宋体" w:eastAsia="宋体" w:hAnsi="宋体" w:cs="宋体" w:hint="eastAsia"/>
                <w:kern w:val="0"/>
                <w:sz w:val="22"/>
              </w:rPr>
              <w:t>某指标</w:t>
            </w:r>
            <w:proofErr w:type="gramEnd"/>
            <w:r>
              <w:rPr>
                <w:rFonts w:ascii="宋体" w:eastAsia="宋体" w:hAnsi="宋体" w:cs="宋体" w:hint="eastAsia"/>
                <w:kern w:val="0"/>
                <w:sz w:val="22"/>
              </w:rPr>
              <w:t>上的值是否匹配给定的正则表达式</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被包含</w:t>
            </w:r>
          </w:p>
        </w:tc>
        <w:tc>
          <w:tcPr>
            <w:tcW w:w="632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&lt;Member&gt; In &lt;Set&gt;</w:t>
            </w:r>
          </w:p>
        </w:tc>
        <w:tc>
          <w:tcPr>
            <w:tcW w:w="346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判断某个成员是否被包含在指定集合中</w:t>
            </w:r>
          </w:p>
        </w:tc>
        <w:tc>
          <w:tcPr>
            <w:tcW w:w="4194" w:type="dxa"/>
          </w:tcPr>
          <w:p w:rsidR="00D675C2" w:rsidRPr="00F07332" w:rsidRDefault="00D675C2" w:rsidP="00F9682C">
            <w:pPr>
              <w:rPr>
                <w:rFonts w:ascii="宋体" w:eastAsia="宋体" w:hAnsi="宋体" w:cs="宋体"/>
                <w:color w:val="000000"/>
                <w:kern w:val="0"/>
                <w:sz w:val="22"/>
              </w:rPr>
            </w:pPr>
            <w:r>
              <w:rPr>
                <w:rFonts w:ascii="宋体" w:eastAsia="宋体" w:hAnsi="宋体" w:cs="宋体" w:hint="eastAsia"/>
                <w:kern w:val="0"/>
                <w:sz w:val="22"/>
              </w:rPr>
              <w:t>[城市名].[汇总].[北京] In [城市名].Children是判定成员名为北京的成员是否被包含在城市名维度的孩子集合中</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上下文参数</w:t>
            </w:r>
          </w:p>
        </w:tc>
        <w:tc>
          <w:tcPr>
            <w:tcW w:w="6320" w:type="dxa"/>
          </w:tcPr>
          <w:p w:rsidR="00D675C2" w:rsidRPr="00156715" w:rsidRDefault="00D675C2" w:rsidP="00F9682C">
            <w:pPr>
              <w:rPr>
                <w:rFonts w:ascii="宋体" w:eastAsia="宋体" w:hAnsi="宋体" w:cs="宋体"/>
                <w:color w:val="000000"/>
                <w:kern w:val="0"/>
                <w:sz w:val="22"/>
              </w:rPr>
            </w:pPr>
            <w:proofErr w:type="spellStart"/>
            <w:r>
              <w:rPr>
                <w:rFonts w:ascii="宋体" w:eastAsia="宋体" w:hAnsi="宋体" w:cs="宋体" w:hint="eastAsia"/>
                <w:kern w:val="0"/>
                <w:sz w:val="22"/>
              </w:rPr>
              <w:t>Param</w:t>
            </w:r>
            <w:proofErr w:type="spellEnd"/>
            <w:r>
              <w:rPr>
                <w:rFonts w:ascii="宋体" w:eastAsia="宋体" w:hAnsi="宋体" w:cs="宋体" w:hint="eastAsia"/>
                <w:kern w:val="0"/>
                <w:sz w:val="22"/>
              </w:rPr>
              <w:t>(&lt;String&gt;)</w:t>
            </w:r>
          </w:p>
        </w:tc>
        <w:tc>
          <w:tcPr>
            <w:tcW w:w="346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获取上下文中的全局参数信息</w:t>
            </w:r>
          </w:p>
        </w:tc>
        <w:tc>
          <w:tcPr>
            <w:tcW w:w="4194" w:type="dxa"/>
          </w:tcPr>
          <w:p w:rsidR="00D675C2" w:rsidRPr="00F07332" w:rsidRDefault="00D675C2" w:rsidP="00F9682C">
            <w:pPr>
              <w:rPr>
                <w:rFonts w:ascii="宋体" w:eastAsia="宋体" w:hAnsi="宋体" w:cs="宋体"/>
                <w:color w:val="000000"/>
                <w:kern w:val="0"/>
                <w:sz w:val="22"/>
              </w:rPr>
            </w:pPr>
            <w:proofErr w:type="spellStart"/>
            <w:r>
              <w:rPr>
                <w:rFonts w:ascii="宋体" w:eastAsia="宋体" w:hAnsi="宋体" w:cs="宋体" w:hint="eastAsia"/>
                <w:kern w:val="0"/>
                <w:sz w:val="22"/>
              </w:rPr>
              <w:t>Param</w:t>
            </w:r>
            <w:proofErr w:type="spellEnd"/>
            <w:r>
              <w:rPr>
                <w:rFonts w:ascii="宋体" w:eastAsia="宋体" w:hAnsi="宋体" w:cs="宋体" w:hint="eastAsia"/>
                <w:kern w:val="0"/>
                <w:sz w:val="22"/>
              </w:rPr>
              <w:t>(</w:t>
            </w:r>
            <w:r w:rsidRPr="00B27EAB">
              <w:rPr>
                <w:rFonts w:ascii="宋体" w:eastAsia="宋体" w:hAnsi="宋体" w:cs="宋体"/>
                <w:kern w:val="0"/>
                <w:sz w:val="22"/>
              </w:rPr>
              <w:t>'</w:t>
            </w:r>
            <w:proofErr w:type="spellStart"/>
            <w:r>
              <w:rPr>
                <w:rFonts w:ascii="宋体" w:eastAsia="宋体" w:hAnsi="宋体" w:cs="宋体" w:hint="eastAsia"/>
                <w:kern w:val="0"/>
                <w:sz w:val="22"/>
              </w:rPr>
              <w:t>Paramname</w:t>
            </w:r>
            <w:proofErr w:type="spellEnd"/>
            <w:r w:rsidRPr="00B27EAB">
              <w:rPr>
                <w:rFonts w:ascii="宋体" w:eastAsia="宋体" w:hAnsi="宋体" w:cs="宋体"/>
                <w:kern w:val="0"/>
                <w:sz w:val="22"/>
              </w:rPr>
              <w:t>'</w:t>
            </w:r>
            <w:r>
              <w:rPr>
                <w:rFonts w:ascii="宋体" w:eastAsia="宋体" w:hAnsi="宋体" w:cs="宋体" w:hint="eastAsia"/>
                <w:kern w:val="0"/>
                <w:sz w:val="22"/>
              </w:rPr>
              <w:t>)可以获得当前上下文中</w:t>
            </w:r>
            <w:proofErr w:type="spellStart"/>
            <w:r>
              <w:rPr>
                <w:rFonts w:ascii="宋体" w:eastAsia="宋体" w:hAnsi="宋体" w:cs="宋体" w:hint="eastAsia"/>
                <w:kern w:val="0"/>
                <w:sz w:val="22"/>
              </w:rPr>
              <w:t>param_paramname</w:t>
            </w:r>
            <w:proofErr w:type="spellEnd"/>
            <w:r>
              <w:rPr>
                <w:rFonts w:ascii="宋体" w:eastAsia="宋体" w:hAnsi="宋体" w:cs="宋体" w:hint="eastAsia"/>
                <w:kern w:val="0"/>
                <w:sz w:val="22"/>
              </w:rPr>
              <w:t>信息</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上下文宏定义</w:t>
            </w:r>
          </w:p>
        </w:tc>
        <w:tc>
          <w:tcPr>
            <w:tcW w:w="632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Macro(&lt;String&gt;)</w:t>
            </w:r>
          </w:p>
        </w:tc>
        <w:tc>
          <w:tcPr>
            <w:tcW w:w="3460" w:type="dxa"/>
          </w:tcPr>
          <w:p w:rsidR="00D675C2" w:rsidRPr="00156715" w:rsidRDefault="00D675C2" w:rsidP="00F9682C">
            <w:pPr>
              <w:rPr>
                <w:rFonts w:ascii="宋体" w:eastAsia="宋体" w:hAnsi="宋体" w:cs="宋体"/>
                <w:color w:val="000000"/>
                <w:kern w:val="0"/>
                <w:sz w:val="22"/>
              </w:rPr>
            </w:pPr>
            <w:r>
              <w:rPr>
                <w:rFonts w:ascii="宋体" w:eastAsia="宋体" w:hAnsi="宋体" w:cs="宋体" w:hint="eastAsia"/>
                <w:kern w:val="0"/>
                <w:sz w:val="22"/>
              </w:rPr>
              <w:t>获取上下文中的全局宏定义信息</w:t>
            </w:r>
          </w:p>
        </w:tc>
        <w:tc>
          <w:tcPr>
            <w:tcW w:w="4194" w:type="dxa"/>
          </w:tcPr>
          <w:p w:rsidR="00D675C2" w:rsidRPr="00F07332" w:rsidRDefault="00D675C2" w:rsidP="00F9682C">
            <w:pPr>
              <w:rPr>
                <w:rFonts w:ascii="宋体" w:eastAsia="宋体" w:hAnsi="宋体" w:cs="宋体"/>
                <w:color w:val="000000"/>
                <w:kern w:val="0"/>
                <w:sz w:val="22"/>
              </w:rPr>
            </w:pPr>
            <w:r w:rsidRPr="00B27EAB">
              <w:rPr>
                <w:rFonts w:ascii="宋体" w:eastAsia="宋体" w:hAnsi="宋体" w:cs="宋体"/>
                <w:kern w:val="0"/>
                <w:sz w:val="22"/>
              </w:rPr>
              <w:t>Macro('</w:t>
            </w:r>
            <w:proofErr w:type="spellStart"/>
            <w:r w:rsidRPr="00B27EAB">
              <w:rPr>
                <w:rFonts w:ascii="宋体" w:eastAsia="宋体" w:hAnsi="宋体" w:cs="宋体"/>
                <w:kern w:val="0"/>
                <w:sz w:val="22"/>
              </w:rPr>
              <w:t>CurrentQuarter</w:t>
            </w:r>
            <w:proofErr w:type="spellEnd"/>
            <w:r w:rsidRPr="00B27EAB">
              <w:rPr>
                <w:rFonts w:ascii="宋体" w:eastAsia="宋体" w:hAnsi="宋体" w:cs="宋体"/>
                <w:kern w:val="0"/>
                <w:sz w:val="22"/>
              </w:rPr>
              <w:t>')</w:t>
            </w:r>
            <w:r>
              <w:rPr>
                <w:rFonts w:ascii="宋体" w:eastAsia="宋体" w:hAnsi="宋体" w:cs="宋体" w:hint="eastAsia"/>
                <w:kern w:val="0"/>
                <w:sz w:val="22"/>
              </w:rPr>
              <w:t>可以获得当前上下文中</w:t>
            </w:r>
            <w:proofErr w:type="spellStart"/>
            <w:r>
              <w:rPr>
                <w:rFonts w:ascii="宋体" w:eastAsia="宋体" w:hAnsi="宋体" w:cs="宋体" w:hint="eastAsia"/>
                <w:kern w:val="0"/>
                <w:sz w:val="22"/>
              </w:rPr>
              <w:t>macro_currentquater</w:t>
            </w:r>
            <w:proofErr w:type="spellEnd"/>
            <w:r>
              <w:rPr>
                <w:rFonts w:ascii="宋体" w:eastAsia="宋体" w:hAnsi="宋体" w:cs="宋体" w:hint="eastAsia"/>
                <w:kern w:val="0"/>
                <w:sz w:val="22"/>
              </w:rPr>
              <w:t>信息</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上下文成员</w:t>
            </w:r>
          </w:p>
        </w:tc>
        <w:tc>
          <w:tcPr>
            <w:tcW w:w="6320" w:type="dxa"/>
          </w:tcPr>
          <w:p w:rsidR="00D675C2" w:rsidRPr="00156715" w:rsidRDefault="00D675C2" w:rsidP="00F9682C">
            <w:pPr>
              <w:rPr>
                <w:rFonts w:ascii="宋体" w:eastAsia="宋体" w:hAnsi="宋体" w:cs="宋体"/>
                <w:color w:val="000000"/>
                <w:kern w:val="0"/>
                <w:sz w:val="22"/>
              </w:rPr>
            </w:pPr>
            <w:proofErr w:type="spellStart"/>
            <w:r w:rsidRPr="007D4B70">
              <w:rPr>
                <w:rFonts w:ascii="宋体" w:eastAsia="宋体" w:hAnsi="宋体" w:cs="宋体" w:hint="eastAsia"/>
                <w:kern w:val="0"/>
                <w:sz w:val="22"/>
              </w:rPr>
              <w:t>PivotContext</w:t>
            </w:r>
            <w:proofErr w:type="spellEnd"/>
            <w:r w:rsidRPr="007D4B70">
              <w:rPr>
                <w:rFonts w:ascii="宋体" w:eastAsia="宋体" w:hAnsi="宋体" w:cs="宋体" w:hint="eastAsia"/>
                <w:kern w:val="0"/>
                <w:sz w:val="22"/>
              </w:rPr>
              <w:t>(&lt;String&gt;)</w:t>
            </w:r>
          </w:p>
        </w:tc>
        <w:tc>
          <w:tcPr>
            <w:tcW w:w="3460" w:type="dxa"/>
          </w:tcPr>
          <w:p w:rsidR="00D675C2" w:rsidRPr="00156715" w:rsidRDefault="00D675C2" w:rsidP="00F9682C">
            <w:pPr>
              <w:rPr>
                <w:rFonts w:ascii="宋体" w:eastAsia="宋体" w:hAnsi="宋体" w:cs="宋体"/>
                <w:color w:val="000000"/>
                <w:kern w:val="0"/>
                <w:sz w:val="22"/>
              </w:rPr>
            </w:pPr>
            <w:r w:rsidRPr="007D4B70">
              <w:rPr>
                <w:rFonts w:ascii="宋体" w:eastAsia="宋体" w:hAnsi="宋体" w:cs="宋体" w:hint="eastAsia"/>
                <w:kern w:val="0"/>
                <w:sz w:val="22"/>
              </w:rPr>
              <w:t>获取上下文中的Member信息</w:t>
            </w:r>
          </w:p>
        </w:tc>
        <w:tc>
          <w:tcPr>
            <w:tcW w:w="4194" w:type="dxa"/>
          </w:tcPr>
          <w:p w:rsidR="00D675C2" w:rsidRPr="00F07332" w:rsidRDefault="00D675C2" w:rsidP="00F9682C">
            <w:pPr>
              <w:rPr>
                <w:rFonts w:ascii="宋体" w:eastAsia="宋体" w:hAnsi="宋体" w:cs="宋体"/>
                <w:color w:val="000000"/>
                <w:kern w:val="0"/>
                <w:sz w:val="22"/>
              </w:rPr>
            </w:pPr>
            <w:r>
              <w:rPr>
                <w:rFonts w:ascii="宋体" w:eastAsia="宋体" w:hAnsi="宋体" w:cs="宋体" w:hint="eastAsia"/>
                <w:kern w:val="0"/>
                <w:sz w:val="22"/>
              </w:rPr>
              <w:t>使用</w:t>
            </w:r>
            <w:proofErr w:type="spellStart"/>
            <w:r>
              <w:rPr>
                <w:rFonts w:ascii="宋体" w:eastAsia="宋体" w:hAnsi="宋体" w:cs="宋体" w:hint="eastAsia"/>
                <w:kern w:val="0"/>
                <w:sz w:val="22"/>
              </w:rPr>
              <w:t>PivotContext</w:t>
            </w:r>
            <w:proofErr w:type="spellEnd"/>
            <w:r>
              <w:rPr>
                <w:rFonts w:ascii="宋体" w:eastAsia="宋体" w:hAnsi="宋体" w:cs="宋体" w:hint="eastAsia"/>
                <w:kern w:val="0"/>
                <w:sz w:val="22"/>
              </w:rPr>
              <w:t>(</w:t>
            </w:r>
            <w:r>
              <w:rPr>
                <w:rFonts w:ascii="宋体" w:eastAsia="宋体" w:hAnsi="宋体" w:cs="宋体" w:hint="eastAsia"/>
                <w:color w:val="000000"/>
                <w:kern w:val="0"/>
                <w:sz w:val="22"/>
              </w:rPr>
              <w:t>'地图信息.城市名'</w:t>
            </w:r>
            <w:r>
              <w:rPr>
                <w:rFonts w:ascii="宋体" w:eastAsia="宋体" w:hAnsi="宋体" w:cs="宋体" w:hint="eastAsia"/>
                <w:kern w:val="0"/>
                <w:sz w:val="22"/>
              </w:rPr>
              <w:t>)将上下文中“地图信息”数据集中的“城市名”维度的当前成员</w:t>
            </w:r>
          </w:p>
        </w:tc>
      </w:tr>
      <w:tr w:rsidR="00D675C2" w:rsidTr="00966784">
        <w:trPr>
          <w:trHeight w:val="420"/>
        </w:trPr>
        <w:tc>
          <w:tcPr>
            <w:tcW w:w="1220" w:type="dxa"/>
            <w:vMerge/>
          </w:tcPr>
          <w:p w:rsidR="00D675C2" w:rsidRDefault="00D675C2" w:rsidP="00F9682C"/>
        </w:tc>
        <w:tc>
          <w:tcPr>
            <w:tcW w:w="1120" w:type="dxa"/>
            <w:vMerge/>
          </w:tcPr>
          <w:p w:rsidR="00D675C2" w:rsidRDefault="00D675C2" w:rsidP="00F9682C"/>
        </w:tc>
        <w:tc>
          <w:tcPr>
            <w:tcW w:w="2080" w:type="dxa"/>
          </w:tcPr>
          <w:p w:rsidR="00D675C2" w:rsidRPr="001C0812" w:rsidRDefault="00D675C2" w:rsidP="00F07332">
            <w:pPr>
              <w:widowControl/>
              <w:jc w:val="left"/>
              <w:rPr>
                <w:rFonts w:ascii="宋体" w:eastAsia="宋体" w:hAnsi="宋体" w:cs="宋体"/>
                <w:color w:val="C00000"/>
                <w:kern w:val="0"/>
                <w:sz w:val="22"/>
              </w:rPr>
            </w:pPr>
            <w:r w:rsidRPr="001C0812">
              <w:rPr>
                <w:rFonts w:ascii="宋体" w:eastAsia="宋体" w:hAnsi="宋体" w:cs="宋体" w:hint="eastAsia"/>
                <w:color w:val="C00000"/>
                <w:kern w:val="0"/>
                <w:sz w:val="22"/>
              </w:rPr>
              <w:t>指定语义模型的字段值</w:t>
            </w:r>
          </w:p>
        </w:tc>
        <w:tc>
          <w:tcPr>
            <w:tcW w:w="6320" w:type="dxa"/>
          </w:tcPr>
          <w:p w:rsidR="00D675C2" w:rsidRPr="00156715" w:rsidRDefault="00D675C2" w:rsidP="00F9682C">
            <w:pPr>
              <w:rPr>
                <w:rFonts w:ascii="宋体" w:eastAsia="宋体" w:hAnsi="宋体" w:cs="宋体"/>
                <w:color w:val="000000"/>
                <w:kern w:val="0"/>
                <w:sz w:val="22"/>
              </w:rPr>
            </w:pPr>
            <w:proofErr w:type="spellStart"/>
            <w:r w:rsidRPr="007D4B70">
              <w:rPr>
                <w:rFonts w:ascii="宋体" w:eastAsia="宋体" w:hAnsi="宋体" w:cs="宋体" w:hint="eastAsia"/>
                <w:kern w:val="0"/>
                <w:sz w:val="22"/>
              </w:rPr>
              <w:t>SmartValue</w:t>
            </w:r>
            <w:proofErr w:type="spellEnd"/>
            <w:r w:rsidRPr="007D4B70">
              <w:rPr>
                <w:rFonts w:ascii="宋体" w:eastAsia="宋体" w:hAnsi="宋体" w:cs="宋体" w:hint="eastAsia"/>
                <w:kern w:val="0"/>
                <w:sz w:val="22"/>
              </w:rPr>
              <w:t>(&lt;String&gt;, &lt;String&gt;, &lt;String&gt;)</w:t>
            </w:r>
          </w:p>
        </w:tc>
        <w:tc>
          <w:tcPr>
            <w:tcW w:w="3460" w:type="dxa"/>
          </w:tcPr>
          <w:p w:rsidR="00D675C2" w:rsidRPr="00156715" w:rsidRDefault="00D675C2" w:rsidP="00F9682C">
            <w:pPr>
              <w:rPr>
                <w:rFonts w:ascii="宋体" w:eastAsia="宋体" w:hAnsi="宋体" w:cs="宋体"/>
                <w:color w:val="000000"/>
                <w:kern w:val="0"/>
                <w:sz w:val="22"/>
              </w:rPr>
            </w:pPr>
            <w:r w:rsidRPr="007D4B70">
              <w:rPr>
                <w:rFonts w:ascii="宋体" w:eastAsia="宋体" w:hAnsi="宋体" w:cs="宋体" w:hint="eastAsia"/>
                <w:kern w:val="0"/>
                <w:sz w:val="22"/>
              </w:rPr>
              <w:t>获取语义模型执行字段的第一个值</w:t>
            </w:r>
          </w:p>
        </w:tc>
        <w:tc>
          <w:tcPr>
            <w:tcW w:w="4194" w:type="dxa"/>
          </w:tcPr>
          <w:p w:rsidR="00D675C2" w:rsidRDefault="00D675C2" w:rsidP="00F9682C">
            <w:pPr>
              <w:rPr>
                <w:rFonts w:ascii="宋体" w:eastAsia="宋体" w:hAnsi="宋体" w:cs="宋体"/>
                <w:color w:val="000000"/>
                <w:kern w:val="0"/>
                <w:sz w:val="22"/>
              </w:rPr>
            </w:pPr>
            <w:r>
              <w:rPr>
                <w:rFonts w:ascii="宋体" w:eastAsia="宋体" w:hAnsi="宋体" w:cs="宋体" w:hint="eastAsia"/>
                <w:kern w:val="0"/>
                <w:sz w:val="22"/>
              </w:rPr>
              <w:t>在</w:t>
            </w:r>
            <w:proofErr w:type="spellStart"/>
            <w:r>
              <w:rPr>
                <w:rFonts w:ascii="宋体" w:eastAsia="宋体" w:hAnsi="宋体" w:cs="宋体" w:hint="eastAsia"/>
                <w:kern w:val="0"/>
                <w:sz w:val="22"/>
              </w:rPr>
              <w:t>SmartValue</w:t>
            </w:r>
            <w:proofErr w:type="spellEnd"/>
            <w:r>
              <w:rPr>
                <w:rFonts w:ascii="宋体" w:eastAsia="宋体" w:hAnsi="宋体" w:cs="宋体" w:hint="eastAsia"/>
                <w:kern w:val="0"/>
                <w:sz w:val="22"/>
              </w:rPr>
              <w:t>(</w:t>
            </w:r>
            <w:r>
              <w:rPr>
                <w:rFonts w:ascii="宋体" w:eastAsia="宋体" w:hAnsi="宋体" w:cs="宋体" w:hint="eastAsia"/>
                <w:color w:val="000000"/>
                <w:kern w:val="0"/>
                <w:sz w:val="22"/>
              </w:rPr>
              <w:t>'GQFX',</w:t>
            </w:r>
            <w:r w:rsidRPr="00175E82">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'INVEST_AMOUNT'</w:t>
            </w:r>
          </w:p>
          <w:p w:rsidR="00D675C2" w:rsidRPr="00F07332" w:rsidRDefault="00D675C2" w:rsidP="00F9682C">
            <w:pPr>
              <w:rPr>
                <w:rFonts w:ascii="宋体" w:eastAsia="宋体" w:hAnsi="宋体" w:cs="宋体"/>
                <w:color w:val="000000"/>
                <w:kern w:val="0"/>
                <w:sz w:val="22"/>
              </w:rPr>
            </w:pPr>
            <w:r>
              <w:rPr>
                <w:rFonts w:ascii="宋体" w:eastAsia="宋体" w:hAnsi="宋体" w:cs="宋体" w:hint="eastAsia"/>
                <w:color w:val="000000"/>
                <w:kern w:val="0"/>
                <w:sz w:val="22"/>
              </w:rPr>
              <w:t>,</w:t>
            </w:r>
            <w:r w:rsidRPr="00175E82">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'INVEST_CORP_ID = 1206'</w:t>
            </w:r>
            <w:r>
              <w:rPr>
                <w:rFonts w:ascii="宋体" w:eastAsia="宋体" w:hAnsi="宋体" w:cs="宋体" w:hint="eastAsia"/>
                <w:kern w:val="0"/>
                <w:sz w:val="22"/>
              </w:rPr>
              <w:t>)中，查找Smart的定义表BI_SMART_DEF的一行DEFCODE为</w:t>
            </w:r>
            <w:r>
              <w:rPr>
                <w:rFonts w:ascii="宋体" w:eastAsia="宋体" w:hAnsi="宋体" w:cs="宋体" w:hint="eastAsia"/>
                <w:color w:val="000000"/>
                <w:kern w:val="0"/>
                <w:sz w:val="22"/>
              </w:rPr>
              <w:t>GQFX</w:t>
            </w:r>
            <w:r>
              <w:rPr>
                <w:rFonts w:ascii="宋体" w:eastAsia="宋体" w:hAnsi="宋体" w:cs="宋体" w:hint="eastAsia"/>
                <w:kern w:val="0"/>
                <w:sz w:val="22"/>
              </w:rPr>
              <w:t>记录，其</w:t>
            </w:r>
            <w:proofErr w:type="spellStart"/>
            <w:r>
              <w:rPr>
                <w:rFonts w:ascii="宋体" w:eastAsia="宋体" w:hAnsi="宋体" w:cs="宋体" w:hint="eastAsia"/>
                <w:kern w:val="0"/>
                <w:sz w:val="22"/>
              </w:rPr>
              <w:t>SmartModel</w:t>
            </w:r>
            <w:proofErr w:type="spellEnd"/>
            <w:r>
              <w:rPr>
                <w:rFonts w:ascii="宋体" w:eastAsia="宋体" w:hAnsi="宋体" w:cs="宋体" w:hint="eastAsia"/>
                <w:kern w:val="0"/>
                <w:sz w:val="22"/>
              </w:rPr>
              <w:t>字段的</w:t>
            </w:r>
            <w:proofErr w:type="spellStart"/>
            <w:r>
              <w:rPr>
                <w:rFonts w:ascii="宋体" w:eastAsia="宋体" w:hAnsi="宋体" w:cs="宋体" w:hint="eastAsia"/>
                <w:kern w:val="0"/>
                <w:sz w:val="22"/>
              </w:rPr>
              <w:t>MetaData</w:t>
            </w:r>
            <w:proofErr w:type="spellEnd"/>
            <w:r>
              <w:rPr>
                <w:rFonts w:ascii="宋体" w:eastAsia="宋体" w:hAnsi="宋体" w:cs="宋体" w:hint="eastAsia"/>
                <w:kern w:val="0"/>
                <w:sz w:val="22"/>
              </w:rPr>
              <w:t>中包含</w:t>
            </w:r>
            <w:r>
              <w:rPr>
                <w:rFonts w:ascii="宋体" w:eastAsia="宋体" w:hAnsi="宋体" w:cs="宋体" w:hint="eastAsia"/>
                <w:color w:val="000000"/>
                <w:kern w:val="0"/>
                <w:sz w:val="22"/>
              </w:rPr>
              <w:t>INVEST_AMOUNT</w:t>
            </w:r>
            <w:r>
              <w:rPr>
                <w:rFonts w:ascii="宋体" w:eastAsia="宋体" w:hAnsi="宋体" w:cs="宋体" w:hint="eastAsia"/>
                <w:kern w:val="0"/>
                <w:sz w:val="22"/>
              </w:rPr>
              <w:t>和</w:t>
            </w:r>
            <w:r>
              <w:rPr>
                <w:rFonts w:ascii="宋体" w:eastAsia="宋体" w:hAnsi="宋体" w:cs="宋体" w:hint="eastAsia"/>
                <w:color w:val="000000"/>
                <w:kern w:val="0"/>
                <w:sz w:val="22"/>
              </w:rPr>
              <w:t>INVEST_CORP_ID</w:t>
            </w:r>
            <w:r>
              <w:rPr>
                <w:rFonts w:ascii="宋体" w:eastAsia="宋体" w:hAnsi="宋体" w:cs="宋体" w:hint="eastAsia"/>
                <w:kern w:val="0"/>
                <w:sz w:val="22"/>
              </w:rPr>
              <w:t>的字段，这个</w:t>
            </w:r>
            <w:proofErr w:type="spellStart"/>
            <w:r>
              <w:rPr>
                <w:rFonts w:ascii="宋体" w:eastAsia="宋体" w:hAnsi="宋体" w:cs="宋体" w:hint="eastAsia"/>
                <w:kern w:val="0"/>
                <w:sz w:val="22"/>
              </w:rPr>
              <w:t>SmartModel</w:t>
            </w:r>
            <w:proofErr w:type="spellEnd"/>
            <w:r>
              <w:rPr>
                <w:rFonts w:ascii="宋体" w:eastAsia="宋体" w:hAnsi="宋体" w:cs="宋体" w:hint="eastAsia"/>
                <w:kern w:val="0"/>
                <w:sz w:val="22"/>
              </w:rPr>
              <w:lastRenderedPageBreak/>
              <w:t>的提供者是BA_FAR_DM_INVEST</w:t>
            </w:r>
            <w:r w:rsidRPr="005C535F">
              <w:rPr>
                <w:rFonts w:ascii="宋体" w:eastAsia="宋体" w:hAnsi="宋体" w:cs="宋体"/>
                <w:kern w:val="0"/>
                <w:sz w:val="22"/>
              </w:rPr>
              <w:t>_</w:t>
            </w:r>
            <w:r>
              <w:rPr>
                <w:rFonts w:ascii="宋体" w:eastAsia="宋体" w:hAnsi="宋体" w:cs="宋体" w:hint="eastAsia"/>
                <w:kern w:val="0"/>
                <w:sz w:val="22"/>
              </w:rPr>
              <w:t>STOCK，即从提供者中选择</w:t>
            </w:r>
            <w:r>
              <w:rPr>
                <w:rFonts w:ascii="宋体" w:eastAsia="宋体" w:hAnsi="宋体" w:cs="宋体" w:hint="eastAsia"/>
                <w:color w:val="000000"/>
                <w:kern w:val="0"/>
                <w:sz w:val="22"/>
              </w:rPr>
              <w:t>INVEST_AMOUNT</w:t>
            </w:r>
            <w:r>
              <w:rPr>
                <w:rFonts w:ascii="宋体" w:eastAsia="宋体" w:hAnsi="宋体" w:cs="宋体" w:hint="eastAsia"/>
                <w:kern w:val="0"/>
                <w:sz w:val="22"/>
              </w:rPr>
              <w:t>字段，筛选的Where子句的条件包含</w:t>
            </w:r>
            <w:r>
              <w:rPr>
                <w:rFonts w:ascii="宋体" w:eastAsia="宋体" w:hAnsi="宋体" w:cs="宋体" w:hint="eastAsia"/>
                <w:color w:val="000000"/>
                <w:kern w:val="0"/>
                <w:sz w:val="22"/>
              </w:rPr>
              <w:t>INVEST_CORP_ID = 1206</w:t>
            </w:r>
          </w:p>
        </w:tc>
      </w:tr>
    </w:tbl>
    <w:p w:rsidR="009125EE" w:rsidRPr="0022562A" w:rsidRDefault="009125EE" w:rsidP="00A45A04">
      <w:pPr>
        <w:rPr>
          <w:rFonts w:ascii="宋体" w:eastAsia="宋体" w:hAnsi="宋体" w:cs="宋体"/>
          <w:kern w:val="0"/>
          <w:sz w:val="22"/>
        </w:rPr>
      </w:pPr>
    </w:p>
    <w:sectPr w:rsidR="009125EE" w:rsidRPr="0022562A" w:rsidSect="00181093">
      <w:pgSz w:w="20639" w:h="14572" w:orient="landscape" w:code="12"/>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BE5" w:rsidRDefault="005E6BE5" w:rsidP="006561CF">
      <w:r>
        <w:separator/>
      </w:r>
    </w:p>
  </w:endnote>
  <w:endnote w:type="continuationSeparator" w:id="0">
    <w:p w:rsidR="005E6BE5" w:rsidRDefault="005E6BE5" w:rsidP="006561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BE5" w:rsidRDefault="005E6BE5" w:rsidP="006561CF">
      <w:r>
        <w:separator/>
      </w:r>
    </w:p>
  </w:footnote>
  <w:footnote w:type="continuationSeparator" w:id="0">
    <w:p w:rsidR="005E6BE5" w:rsidRDefault="005E6BE5" w:rsidP="006561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47A8"/>
    <w:rsid w:val="000018C0"/>
    <w:rsid w:val="00003C8B"/>
    <w:rsid w:val="00004CC5"/>
    <w:rsid w:val="00021088"/>
    <w:rsid w:val="000219B4"/>
    <w:rsid w:val="00022546"/>
    <w:rsid w:val="00022791"/>
    <w:rsid w:val="000247CD"/>
    <w:rsid w:val="00025954"/>
    <w:rsid w:val="00031789"/>
    <w:rsid w:val="000343BC"/>
    <w:rsid w:val="0004269B"/>
    <w:rsid w:val="00050027"/>
    <w:rsid w:val="0005258A"/>
    <w:rsid w:val="00053ADE"/>
    <w:rsid w:val="0005616D"/>
    <w:rsid w:val="00056D22"/>
    <w:rsid w:val="00064445"/>
    <w:rsid w:val="00066253"/>
    <w:rsid w:val="00071F4A"/>
    <w:rsid w:val="000756D6"/>
    <w:rsid w:val="00075B62"/>
    <w:rsid w:val="00091A05"/>
    <w:rsid w:val="00093287"/>
    <w:rsid w:val="000A286E"/>
    <w:rsid w:val="000B0079"/>
    <w:rsid w:val="000B21AB"/>
    <w:rsid w:val="000B2681"/>
    <w:rsid w:val="000B477C"/>
    <w:rsid w:val="000B5521"/>
    <w:rsid w:val="000B5602"/>
    <w:rsid w:val="000C7341"/>
    <w:rsid w:val="000D3236"/>
    <w:rsid w:val="000D3413"/>
    <w:rsid w:val="000D6AF6"/>
    <w:rsid w:val="000F5907"/>
    <w:rsid w:val="0011199E"/>
    <w:rsid w:val="0011333B"/>
    <w:rsid w:val="00113DF1"/>
    <w:rsid w:val="00114211"/>
    <w:rsid w:val="0011486C"/>
    <w:rsid w:val="001303DE"/>
    <w:rsid w:val="00130ED0"/>
    <w:rsid w:val="00131665"/>
    <w:rsid w:val="0013439C"/>
    <w:rsid w:val="00135967"/>
    <w:rsid w:val="00151D57"/>
    <w:rsid w:val="001542F2"/>
    <w:rsid w:val="00156715"/>
    <w:rsid w:val="00162FD6"/>
    <w:rsid w:val="00166181"/>
    <w:rsid w:val="001674A3"/>
    <w:rsid w:val="001735F8"/>
    <w:rsid w:val="00175E82"/>
    <w:rsid w:val="001762C2"/>
    <w:rsid w:val="001764AA"/>
    <w:rsid w:val="00176F90"/>
    <w:rsid w:val="00181093"/>
    <w:rsid w:val="00182115"/>
    <w:rsid w:val="001A6371"/>
    <w:rsid w:val="001C0812"/>
    <w:rsid w:val="001C6087"/>
    <w:rsid w:val="001D0865"/>
    <w:rsid w:val="001D2741"/>
    <w:rsid w:val="001D4491"/>
    <w:rsid w:val="001D460E"/>
    <w:rsid w:val="001D6266"/>
    <w:rsid w:val="001D70D9"/>
    <w:rsid w:val="001F43C5"/>
    <w:rsid w:val="001F55A7"/>
    <w:rsid w:val="002138A0"/>
    <w:rsid w:val="002209A7"/>
    <w:rsid w:val="0022562A"/>
    <w:rsid w:val="00227B08"/>
    <w:rsid w:val="002311BC"/>
    <w:rsid w:val="00235531"/>
    <w:rsid w:val="00237BA3"/>
    <w:rsid w:val="00245798"/>
    <w:rsid w:val="0026179C"/>
    <w:rsid w:val="00270257"/>
    <w:rsid w:val="002723B0"/>
    <w:rsid w:val="00275466"/>
    <w:rsid w:val="00275A7F"/>
    <w:rsid w:val="00275B98"/>
    <w:rsid w:val="00286517"/>
    <w:rsid w:val="00287784"/>
    <w:rsid w:val="00293B74"/>
    <w:rsid w:val="002975CA"/>
    <w:rsid w:val="002B16B8"/>
    <w:rsid w:val="002B3BE6"/>
    <w:rsid w:val="002B734A"/>
    <w:rsid w:val="002C3F64"/>
    <w:rsid w:val="002C43CE"/>
    <w:rsid w:val="002E6E4D"/>
    <w:rsid w:val="00305B68"/>
    <w:rsid w:val="00317CCB"/>
    <w:rsid w:val="00327EA7"/>
    <w:rsid w:val="00331080"/>
    <w:rsid w:val="00337D3D"/>
    <w:rsid w:val="00341468"/>
    <w:rsid w:val="00341D45"/>
    <w:rsid w:val="00345995"/>
    <w:rsid w:val="00347C91"/>
    <w:rsid w:val="00351C47"/>
    <w:rsid w:val="0035625A"/>
    <w:rsid w:val="00361E6B"/>
    <w:rsid w:val="00362F3A"/>
    <w:rsid w:val="003632E0"/>
    <w:rsid w:val="00370438"/>
    <w:rsid w:val="0037557A"/>
    <w:rsid w:val="00382330"/>
    <w:rsid w:val="003936FC"/>
    <w:rsid w:val="00393BE3"/>
    <w:rsid w:val="003940A3"/>
    <w:rsid w:val="003940DB"/>
    <w:rsid w:val="003B215C"/>
    <w:rsid w:val="003C0C3C"/>
    <w:rsid w:val="003C1880"/>
    <w:rsid w:val="003C4FB5"/>
    <w:rsid w:val="003D7E8B"/>
    <w:rsid w:val="003E081B"/>
    <w:rsid w:val="003F308C"/>
    <w:rsid w:val="00404DA4"/>
    <w:rsid w:val="0041099F"/>
    <w:rsid w:val="00411470"/>
    <w:rsid w:val="004214CD"/>
    <w:rsid w:val="0042442C"/>
    <w:rsid w:val="00431D9A"/>
    <w:rsid w:val="00441BD7"/>
    <w:rsid w:val="00443585"/>
    <w:rsid w:val="00444251"/>
    <w:rsid w:val="004533BA"/>
    <w:rsid w:val="004574FA"/>
    <w:rsid w:val="00477CB0"/>
    <w:rsid w:val="004908EE"/>
    <w:rsid w:val="00490CD6"/>
    <w:rsid w:val="004A1185"/>
    <w:rsid w:val="004A26F0"/>
    <w:rsid w:val="004A37F8"/>
    <w:rsid w:val="004B3AB6"/>
    <w:rsid w:val="004B6642"/>
    <w:rsid w:val="004B6996"/>
    <w:rsid w:val="004C2215"/>
    <w:rsid w:val="004C5D86"/>
    <w:rsid w:val="004D566D"/>
    <w:rsid w:val="004E100C"/>
    <w:rsid w:val="004E4A9E"/>
    <w:rsid w:val="004F0E2C"/>
    <w:rsid w:val="004F10C0"/>
    <w:rsid w:val="004F39AB"/>
    <w:rsid w:val="004F3D5F"/>
    <w:rsid w:val="00510694"/>
    <w:rsid w:val="00513B95"/>
    <w:rsid w:val="0052419C"/>
    <w:rsid w:val="005253F9"/>
    <w:rsid w:val="00526313"/>
    <w:rsid w:val="00530861"/>
    <w:rsid w:val="00531D8E"/>
    <w:rsid w:val="00533335"/>
    <w:rsid w:val="00533D6E"/>
    <w:rsid w:val="00537051"/>
    <w:rsid w:val="005526A3"/>
    <w:rsid w:val="005619E8"/>
    <w:rsid w:val="0056293B"/>
    <w:rsid w:val="0056488A"/>
    <w:rsid w:val="005769FD"/>
    <w:rsid w:val="00580433"/>
    <w:rsid w:val="00581712"/>
    <w:rsid w:val="00581AB5"/>
    <w:rsid w:val="00581B64"/>
    <w:rsid w:val="00592FA3"/>
    <w:rsid w:val="00593F5C"/>
    <w:rsid w:val="005958D9"/>
    <w:rsid w:val="005A4008"/>
    <w:rsid w:val="005B0CD6"/>
    <w:rsid w:val="005B6FE6"/>
    <w:rsid w:val="005C3E27"/>
    <w:rsid w:val="005C43D7"/>
    <w:rsid w:val="005C463D"/>
    <w:rsid w:val="005C535F"/>
    <w:rsid w:val="005E3280"/>
    <w:rsid w:val="005E53C6"/>
    <w:rsid w:val="005E6BE5"/>
    <w:rsid w:val="00603E97"/>
    <w:rsid w:val="00605F4A"/>
    <w:rsid w:val="00607A52"/>
    <w:rsid w:val="00612966"/>
    <w:rsid w:val="0062548E"/>
    <w:rsid w:val="006269CB"/>
    <w:rsid w:val="00632007"/>
    <w:rsid w:val="00633B53"/>
    <w:rsid w:val="00635B1B"/>
    <w:rsid w:val="006375A8"/>
    <w:rsid w:val="00640730"/>
    <w:rsid w:val="006470AF"/>
    <w:rsid w:val="00650E4C"/>
    <w:rsid w:val="00650FD4"/>
    <w:rsid w:val="00654A13"/>
    <w:rsid w:val="00655AAC"/>
    <w:rsid w:val="006561CF"/>
    <w:rsid w:val="00662F96"/>
    <w:rsid w:val="00670FEF"/>
    <w:rsid w:val="00671672"/>
    <w:rsid w:val="00673703"/>
    <w:rsid w:val="00674407"/>
    <w:rsid w:val="006827B0"/>
    <w:rsid w:val="006971E8"/>
    <w:rsid w:val="00697587"/>
    <w:rsid w:val="006A2C9A"/>
    <w:rsid w:val="006A5FC3"/>
    <w:rsid w:val="006B097B"/>
    <w:rsid w:val="006B3C44"/>
    <w:rsid w:val="006B4D5C"/>
    <w:rsid w:val="006B5EE7"/>
    <w:rsid w:val="006C2361"/>
    <w:rsid w:val="006C2FC4"/>
    <w:rsid w:val="006D1CB0"/>
    <w:rsid w:val="006D463F"/>
    <w:rsid w:val="007063EC"/>
    <w:rsid w:val="00707D19"/>
    <w:rsid w:val="007147E9"/>
    <w:rsid w:val="00720CB9"/>
    <w:rsid w:val="00731599"/>
    <w:rsid w:val="00732190"/>
    <w:rsid w:val="00736DD5"/>
    <w:rsid w:val="00745637"/>
    <w:rsid w:val="0075330B"/>
    <w:rsid w:val="0075642D"/>
    <w:rsid w:val="007602E2"/>
    <w:rsid w:val="00763A96"/>
    <w:rsid w:val="00764256"/>
    <w:rsid w:val="00766493"/>
    <w:rsid w:val="00774D96"/>
    <w:rsid w:val="007910BD"/>
    <w:rsid w:val="00793290"/>
    <w:rsid w:val="00793DBD"/>
    <w:rsid w:val="007B168E"/>
    <w:rsid w:val="007B3CB8"/>
    <w:rsid w:val="007D0C6D"/>
    <w:rsid w:val="007D19AC"/>
    <w:rsid w:val="007D4B70"/>
    <w:rsid w:val="007E23A7"/>
    <w:rsid w:val="007E33F9"/>
    <w:rsid w:val="007E4D5B"/>
    <w:rsid w:val="007F0599"/>
    <w:rsid w:val="0080030C"/>
    <w:rsid w:val="00805D40"/>
    <w:rsid w:val="00806681"/>
    <w:rsid w:val="00806EEE"/>
    <w:rsid w:val="008127A6"/>
    <w:rsid w:val="008160FC"/>
    <w:rsid w:val="00841B4B"/>
    <w:rsid w:val="008538A7"/>
    <w:rsid w:val="008562A7"/>
    <w:rsid w:val="00857C62"/>
    <w:rsid w:val="00864DCD"/>
    <w:rsid w:val="00870BCA"/>
    <w:rsid w:val="0087185C"/>
    <w:rsid w:val="00876848"/>
    <w:rsid w:val="00885158"/>
    <w:rsid w:val="00891643"/>
    <w:rsid w:val="008925F6"/>
    <w:rsid w:val="00894686"/>
    <w:rsid w:val="008A4438"/>
    <w:rsid w:val="008A5B70"/>
    <w:rsid w:val="008B3462"/>
    <w:rsid w:val="008B5097"/>
    <w:rsid w:val="008B78EB"/>
    <w:rsid w:val="008D0501"/>
    <w:rsid w:val="008D0E81"/>
    <w:rsid w:val="008D1489"/>
    <w:rsid w:val="008D1A5A"/>
    <w:rsid w:val="008D1CD3"/>
    <w:rsid w:val="008D5A81"/>
    <w:rsid w:val="008D7EFD"/>
    <w:rsid w:val="008E2E56"/>
    <w:rsid w:val="008E4C31"/>
    <w:rsid w:val="008E6952"/>
    <w:rsid w:val="008E78B8"/>
    <w:rsid w:val="008F1C3C"/>
    <w:rsid w:val="008F54B5"/>
    <w:rsid w:val="0090178C"/>
    <w:rsid w:val="0090658A"/>
    <w:rsid w:val="009125EE"/>
    <w:rsid w:val="00915ECC"/>
    <w:rsid w:val="009165D2"/>
    <w:rsid w:val="0091788E"/>
    <w:rsid w:val="009226D5"/>
    <w:rsid w:val="009255F1"/>
    <w:rsid w:val="0093016A"/>
    <w:rsid w:val="00931A76"/>
    <w:rsid w:val="00932E8B"/>
    <w:rsid w:val="009334EC"/>
    <w:rsid w:val="00940D70"/>
    <w:rsid w:val="00941906"/>
    <w:rsid w:val="0094687B"/>
    <w:rsid w:val="0095232A"/>
    <w:rsid w:val="00961478"/>
    <w:rsid w:val="00961A37"/>
    <w:rsid w:val="00964724"/>
    <w:rsid w:val="009653D9"/>
    <w:rsid w:val="00966784"/>
    <w:rsid w:val="00981D63"/>
    <w:rsid w:val="00987491"/>
    <w:rsid w:val="00993AC0"/>
    <w:rsid w:val="00995C54"/>
    <w:rsid w:val="00996ADB"/>
    <w:rsid w:val="00997F0D"/>
    <w:rsid w:val="009A3D9B"/>
    <w:rsid w:val="009B08F0"/>
    <w:rsid w:val="009B523B"/>
    <w:rsid w:val="009B6C40"/>
    <w:rsid w:val="009D572A"/>
    <w:rsid w:val="009F21C4"/>
    <w:rsid w:val="00A15D8D"/>
    <w:rsid w:val="00A17B6A"/>
    <w:rsid w:val="00A20B12"/>
    <w:rsid w:val="00A219D5"/>
    <w:rsid w:val="00A25340"/>
    <w:rsid w:val="00A26CA6"/>
    <w:rsid w:val="00A41B21"/>
    <w:rsid w:val="00A42663"/>
    <w:rsid w:val="00A4377B"/>
    <w:rsid w:val="00A45A04"/>
    <w:rsid w:val="00A46E7B"/>
    <w:rsid w:val="00A5060F"/>
    <w:rsid w:val="00A5079F"/>
    <w:rsid w:val="00A5499C"/>
    <w:rsid w:val="00A5517C"/>
    <w:rsid w:val="00A665C3"/>
    <w:rsid w:val="00A70972"/>
    <w:rsid w:val="00A71C48"/>
    <w:rsid w:val="00A77066"/>
    <w:rsid w:val="00A77805"/>
    <w:rsid w:val="00A80FE3"/>
    <w:rsid w:val="00AA19CD"/>
    <w:rsid w:val="00AA2B74"/>
    <w:rsid w:val="00AA47A8"/>
    <w:rsid w:val="00AA7A00"/>
    <w:rsid w:val="00AC0A67"/>
    <w:rsid w:val="00AC2B5D"/>
    <w:rsid w:val="00AC4E0E"/>
    <w:rsid w:val="00AC6276"/>
    <w:rsid w:val="00AD09B0"/>
    <w:rsid w:val="00AD4AA7"/>
    <w:rsid w:val="00AD5B61"/>
    <w:rsid w:val="00AD64F5"/>
    <w:rsid w:val="00AD7885"/>
    <w:rsid w:val="00AE1223"/>
    <w:rsid w:val="00AE36F7"/>
    <w:rsid w:val="00AE3E0D"/>
    <w:rsid w:val="00AF4DEC"/>
    <w:rsid w:val="00AF583E"/>
    <w:rsid w:val="00B1122D"/>
    <w:rsid w:val="00B20D27"/>
    <w:rsid w:val="00B22BF5"/>
    <w:rsid w:val="00B27153"/>
    <w:rsid w:val="00B27EAB"/>
    <w:rsid w:val="00B32A2D"/>
    <w:rsid w:val="00B4458A"/>
    <w:rsid w:val="00B47437"/>
    <w:rsid w:val="00B50F87"/>
    <w:rsid w:val="00B62826"/>
    <w:rsid w:val="00B63E69"/>
    <w:rsid w:val="00B64ED1"/>
    <w:rsid w:val="00B662D1"/>
    <w:rsid w:val="00B66325"/>
    <w:rsid w:val="00B9352E"/>
    <w:rsid w:val="00B94C7B"/>
    <w:rsid w:val="00BA1629"/>
    <w:rsid w:val="00BA284F"/>
    <w:rsid w:val="00BB48AE"/>
    <w:rsid w:val="00BB76BE"/>
    <w:rsid w:val="00BC36FD"/>
    <w:rsid w:val="00BC5407"/>
    <w:rsid w:val="00BC5EE2"/>
    <w:rsid w:val="00BC7460"/>
    <w:rsid w:val="00BD213A"/>
    <w:rsid w:val="00BD441F"/>
    <w:rsid w:val="00BD7AF7"/>
    <w:rsid w:val="00BE2C9A"/>
    <w:rsid w:val="00C05762"/>
    <w:rsid w:val="00C072C6"/>
    <w:rsid w:val="00C16454"/>
    <w:rsid w:val="00C22418"/>
    <w:rsid w:val="00C22E77"/>
    <w:rsid w:val="00C22F0E"/>
    <w:rsid w:val="00C2339E"/>
    <w:rsid w:val="00C23E10"/>
    <w:rsid w:val="00C2631B"/>
    <w:rsid w:val="00C33CA4"/>
    <w:rsid w:val="00C45295"/>
    <w:rsid w:val="00C46D65"/>
    <w:rsid w:val="00C52F27"/>
    <w:rsid w:val="00C66CE9"/>
    <w:rsid w:val="00C73602"/>
    <w:rsid w:val="00C84313"/>
    <w:rsid w:val="00CB0B91"/>
    <w:rsid w:val="00CB15FF"/>
    <w:rsid w:val="00CB4D4F"/>
    <w:rsid w:val="00CB582A"/>
    <w:rsid w:val="00CC107B"/>
    <w:rsid w:val="00CD09DD"/>
    <w:rsid w:val="00CD17A9"/>
    <w:rsid w:val="00CD2C88"/>
    <w:rsid w:val="00CD5A39"/>
    <w:rsid w:val="00CD70AA"/>
    <w:rsid w:val="00CF050A"/>
    <w:rsid w:val="00CF53AB"/>
    <w:rsid w:val="00CF67E2"/>
    <w:rsid w:val="00D01BBE"/>
    <w:rsid w:val="00D04EF9"/>
    <w:rsid w:val="00D27B3D"/>
    <w:rsid w:val="00D31C7B"/>
    <w:rsid w:val="00D442D7"/>
    <w:rsid w:val="00D47DA3"/>
    <w:rsid w:val="00D550D2"/>
    <w:rsid w:val="00D56245"/>
    <w:rsid w:val="00D6000A"/>
    <w:rsid w:val="00D675C2"/>
    <w:rsid w:val="00D76547"/>
    <w:rsid w:val="00D8256D"/>
    <w:rsid w:val="00D8288F"/>
    <w:rsid w:val="00D87D1C"/>
    <w:rsid w:val="00D95036"/>
    <w:rsid w:val="00DA2E36"/>
    <w:rsid w:val="00DA70B1"/>
    <w:rsid w:val="00DB4CAF"/>
    <w:rsid w:val="00DB64DE"/>
    <w:rsid w:val="00DC24B8"/>
    <w:rsid w:val="00DD4D2A"/>
    <w:rsid w:val="00DE226C"/>
    <w:rsid w:val="00DE4518"/>
    <w:rsid w:val="00DE5FAE"/>
    <w:rsid w:val="00E0182A"/>
    <w:rsid w:val="00E22392"/>
    <w:rsid w:val="00E30C11"/>
    <w:rsid w:val="00E354A3"/>
    <w:rsid w:val="00E367B8"/>
    <w:rsid w:val="00E40D1B"/>
    <w:rsid w:val="00E46019"/>
    <w:rsid w:val="00E50569"/>
    <w:rsid w:val="00E52558"/>
    <w:rsid w:val="00E578AC"/>
    <w:rsid w:val="00E6161E"/>
    <w:rsid w:val="00E62FCA"/>
    <w:rsid w:val="00E66565"/>
    <w:rsid w:val="00E67923"/>
    <w:rsid w:val="00E90008"/>
    <w:rsid w:val="00E94638"/>
    <w:rsid w:val="00EA050C"/>
    <w:rsid w:val="00EA490B"/>
    <w:rsid w:val="00EA5F36"/>
    <w:rsid w:val="00EC4C57"/>
    <w:rsid w:val="00EC4DBD"/>
    <w:rsid w:val="00EC597B"/>
    <w:rsid w:val="00EC608E"/>
    <w:rsid w:val="00ED3E04"/>
    <w:rsid w:val="00ED6741"/>
    <w:rsid w:val="00ED6DB7"/>
    <w:rsid w:val="00EE1094"/>
    <w:rsid w:val="00EF459C"/>
    <w:rsid w:val="00EF7F6B"/>
    <w:rsid w:val="00F00F0A"/>
    <w:rsid w:val="00F07332"/>
    <w:rsid w:val="00F075D9"/>
    <w:rsid w:val="00F1439F"/>
    <w:rsid w:val="00F23E03"/>
    <w:rsid w:val="00F26BB2"/>
    <w:rsid w:val="00F26CC8"/>
    <w:rsid w:val="00F27032"/>
    <w:rsid w:val="00F301FE"/>
    <w:rsid w:val="00F34EB5"/>
    <w:rsid w:val="00F35CE7"/>
    <w:rsid w:val="00F43FE7"/>
    <w:rsid w:val="00F5250A"/>
    <w:rsid w:val="00F54E7C"/>
    <w:rsid w:val="00F60862"/>
    <w:rsid w:val="00F62A2A"/>
    <w:rsid w:val="00F650F9"/>
    <w:rsid w:val="00F71169"/>
    <w:rsid w:val="00F71182"/>
    <w:rsid w:val="00F72AF1"/>
    <w:rsid w:val="00F76586"/>
    <w:rsid w:val="00F76D1E"/>
    <w:rsid w:val="00F80CFD"/>
    <w:rsid w:val="00F821A7"/>
    <w:rsid w:val="00F82387"/>
    <w:rsid w:val="00F84289"/>
    <w:rsid w:val="00F94590"/>
    <w:rsid w:val="00F9682C"/>
    <w:rsid w:val="00F97D3E"/>
    <w:rsid w:val="00FA145B"/>
    <w:rsid w:val="00FA3B29"/>
    <w:rsid w:val="00FA7181"/>
    <w:rsid w:val="00FB0C6A"/>
    <w:rsid w:val="00FB1A7C"/>
    <w:rsid w:val="00FB1AAE"/>
    <w:rsid w:val="00FB3A26"/>
    <w:rsid w:val="00FC0172"/>
    <w:rsid w:val="00FD2A3D"/>
    <w:rsid w:val="00FD3710"/>
    <w:rsid w:val="00FE19F1"/>
    <w:rsid w:val="00FE201F"/>
    <w:rsid w:val="00FE4924"/>
    <w:rsid w:val="00FE5B55"/>
    <w:rsid w:val="00FF0330"/>
    <w:rsid w:val="00FF25C1"/>
    <w:rsid w:val="00FF57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019"/>
    <w:pPr>
      <w:widowControl w:val="0"/>
      <w:jc w:val="both"/>
    </w:pPr>
  </w:style>
  <w:style w:type="paragraph" w:styleId="1">
    <w:name w:val="heading 1"/>
    <w:basedOn w:val="a"/>
    <w:next w:val="a"/>
    <w:link w:val="1Char"/>
    <w:uiPriority w:val="9"/>
    <w:qFormat/>
    <w:rsid w:val="006561C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B26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61CF"/>
    <w:rPr>
      <w:sz w:val="18"/>
      <w:szCs w:val="18"/>
    </w:rPr>
  </w:style>
  <w:style w:type="paragraph" w:styleId="a4">
    <w:name w:val="footer"/>
    <w:basedOn w:val="a"/>
    <w:link w:val="Char0"/>
    <w:uiPriority w:val="99"/>
    <w:unhideWhenUsed/>
    <w:rsid w:val="006561CF"/>
    <w:pPr>
      <w:tabs>
        <w:tab w:val="center" w:pos="4153"/>
        <w:tab w:val="right" w:pos="8306"/>
      </w:tabs>
      <w:snapToGrid w:val="0"/>
      <w:jc w:val="left"/>
    </w:pPr>
    <w:rPr>
      <w:sz w:val="18"/>
      <w:szCs w:val="18"/>
    </w:rPr>
  </w:style>
  <w:style w:type="character" w:customStyle="1" w:styleId="Char0">
    <w:name w:val="页脚 Char"/>
    <w:basedOn w:val="a0"/>
    <w:link w:val="a4"/>
    <w:uiPriority w:val="99"/>
    <w:rsid w:val="006561CF"/>
    <w:rPr>
      <w:sz w:val="18"/>
      <w:szCs w:val="18"/>
    </w:rPr>
  </w:style>
  <w:style w:type="character" w:customStyle="1" w:styleId="1Char">
    <w:name w:val="标题 1 Char"/>
    <w:basedOn w:val="a0"/>
    <w:link w:val="1"/>
    <w:uiPriority w:val="9"/>
    <w:rsid w:val="006561CF"/>
    <w:rPr>
      <w:b/>
      <w:bCs/>
      <w:kern w:val="44"/>
      <w:sz w:val="44"/>
      <w:szCs w:val="44"/>
    </w:rPr>
  </w:style>
  <w:style w:type="paragraph" w:styleId="a5">
    <w:name w:val="Title"/>
    <w:basedOn w:val="a"/>
    <w:next w:val="a"/>
    <w:link w:val="Char1"/>
    <w:uiPriority w:val="10"/>
    <w:qFormat/>
    <w:rsid w:val="006561C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6561CF"/>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6561CF"/>
    <w:rPr>
      <w:sz w:val="18"/>
      <w:szCs w:val="18"/>
    </w:rPr>
  </w:style>
  <w:style w:type="character" w:customStyle="1" w:styleId="Char2">
    <w:name w:val="批注框文本 Char"/>
    <w:basedOn w:val="a0"/>
    <w:link w:val="a6"/>
    <w:uiPriority w:val="99"/>
    <w:semiHidden/>
    <w:rsid w:val="006561CF"/>
    <w:rPr>
      <w:sz w:val="18"/>
      <w:szCs w:val="18"/>
    </w:rPr>
  </w:style>
  <w:style w:type="character" w:styleId="a7">
    <w:name w:val="Placeholder Text"/>
    <w:basedOn w:val="a0"/>
    <w:uiPriority w:val="99"/>
    <w:semiHidden/>
    <w:rsid w:val="00F76D1E"/>
    <w:rPr>
      <w:color w:val="808080"/>
    </w:rPr>
  </w:style>
  <w:style w:type="character" w:customStyle="1" w:styleId="2Char">
    <w:name w:val="标题 2 Char"/>
    <w:basedOn w:val="a0"/>
    <w:link w:val="2"/>
    <w:uiPriority w:val="9"/>
    <w:rsid w:val="000B2681"/>
    <w:rPr>
      <w:rFonts w:asciiTheme="majorHAnsi" w:eastAsiaTheme="majorEastAsia" w:hAnsiTheme="majorHAnsi" w:cstheme="majorBidi"/>
      <w:b/>
      <w:bCs/>
      <w:sz w:val="32"/>
      <w:szCs w:val="32"/>
    </w:rPr>
  </w:style>
  <w:style w:type="table" w:styleId="a8">
    <w:name w:val="Table Grid"/>
    <w:basedOn w:val="a1"/>
    <w:uiPriority w:val="59"/>
    <w:rsid w:val="000B2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561C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B26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61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61CF"/>
    <w:rPr>
      <w:sz w:val="18"/>
      <w:szCs w:val="18"/>
    </w:rPr>
  </w:style>
  <w:style w:type="paragraph" w:styleId="a4">
    <w:name w:val="footer"/>
    <w:basedOn w:val="a"/>
    <w:link w:val="Char0"/>
    <w:uiPriority w:val="99"/>
    <w:unhideWhenUsed/>
    <w:rsid w:val="006561CF"/>
    <w:pPr>
      <w:tabs>
        <w:tab w:val="center" w:pos="4153"/>
        <w:tab w:val="right" w:pos="8306"/>
      </w:tabs>
      <w:snapToGrid w:val="0"/>
      <w:jc w:val="left"/>
    </w:pPr>
    <w:rPr>
      <w:sz w:val="18"/>
      <w:szCs w:val="18"/>
    </w:rPr>
  </w:style>
  <w:style w:type="character" w:customStyle="1" w:styleId="Char0">
    <w:name w:val="页脚 Char"/>
    <w:basedOn w:val="a0"/>
    <w:link w:val="a4"/>
    <w:uiPriority w:val="99"/>
    <w:rsid w:val="006561CF"/>
    <w:rPr>
      <w:sz w:val="18"/>
      <w:szCs w:val="18"/>
    </w:rPr>
  </w:style>
  <w:style w:type="character" w:customStyle="1" w:styleId="1Char">
    <w:name w:val="标题 1 Char"/>
    <w:basedOn w:val="a0"/>
    <w:link w:val="1"/>
    <w:uiPriority w:val="9"/>
    <w:rsid w:val="006561CF"/>
    <w:rPr>
      <w:b/>
      <w:bCs/>
      <w:kern w:val="44"/>
      <w:sz w:val="44"/>
      <w:szCs w:val="44"/>
    </w:rPr>
  </w:style>
  <w:style w:type="paragraph" w:styleId="a5">
    <w:name w:val="Title"/>
    <w:basedOn w:val="a"/>
    <w:next w:val="a"/>
    <w:link w:val="Char1"/>
    <w:uiPriority w:val="10"/>
    <w:qFormat/>
    <w:rsid w:val="006561C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6561CF"/>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6561CF"/>
    <w:rPr>
      <w:sz w:val="18"/>
      <w:szCs w:val="18"/>
    </w:rPr>
  </w:style>
  <w:style w:type="character" w:customStyle="1" w:styleId="Char2">
    <w:name w:val="批注框文本 Char"/>
    <w:basedOn w:val="a0"/>
    <w:link w:val="a6"/>
    <w:uiPriority w:val="99"/>
    <w:semiHidden/>
    <w:rsid w:val="006561CF"/>
    <w:rPr>
      <w:sz w:val="18"/>
      <w:szCs w:val="18"/>
    </w:rPr>
  </w:style>
  <w:style w:type="character" w:styleId="a7">
    <w:name w:val="Placeholder Text"/>
    <w:basedOn w:val="a0"/>
    <w:uiPriority w:val="99"/>
    <w:semiHidden/>
    <w:rsid w:val="00F76D1E"/>
    <w:rPr>
      <w:color w:val="808080"/>
    </w:rPr>
  </w:style>
  <w:style w:type="character" w:customStyle="1" w:styleId="2Char">
    <w:name w:val="标题 2 Char"/>
    <w:basedOn w:val="a0"/>
    <w:link w:val="2"/>
    <w:uiPriority w:val="9"/>
    <w:rsid w:val="000B2681"/>
    <w:rPr>
      <w:rFonts w:asciiTheme="majorHAnsi" w:eastAsiaTheme="majorEastAsia" w:hAnsiTheme="majorHAnsi" w:cstheme="majorBidi"/>
      <w:b/>
      <w:bCs/>
      <w:sz w:val="32"/>
      <w:szCs w:val="32"/>
    </w:rPr>
  </w:style>
  <w:style w:type="table" w:styleId="a8">
    <w:name w:val="Table Grid"/>
    <w:basedOn w:val="a1"/>
    <w:uiPriority w:val="59"/>
    <w:rsid w:val="000B2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680441">
      <w:bodyDiv w:val="1"/>
      <w:marLeft w:val="0"/>
      <w:marRight w:val="0"/>
      <w:marTop w:val="0"/>
      <w:marBottom w:val="0"/>
      <w:divBdr>
        <w:top w:val="none" w:sz="0" w:space="0" w:color="auto"/>
        <w:left w:val="none" w:sz="0" w:space="0" w:color="auto"/>
        <w:bottom w:val="none" w:sz="0" w:space="0" w:color="auto"/>
        <w:right w:val="none" w:sz="0" w:space="0" w:color="auto"/>
      </w:divBdr>
    </w:div>
    <w:div w:id="196702782">
      <w:bodyDiv w:val="1"/>
      <w:marLeft w:val="0"/>
      <w:marRight w:val="0"/>
      <w:marTop w:val="0"/>
      <w:marBottom w:val="0"/>
      <w:divBdr>
        <w:top w:val="none" w:sz="0" w:space="0" w:color="auto"/>
        <w:left w:val="none" w:sz="0" w:space="0" w:color="auto"/>
        <w:bottom w:val="none" w:sz="0" w:space="0" w:color="auto"/>
        <w:right w:val="none" w:sz="0" w:space="0" w:color="auto"/>
      </w:divBdr>
    </w:div>
    <w:div w:id="348877979">
      <w:bodyDiv w:val="1"/>
      <w:marLeft w:val="0"/>
      <w:marRight w:val="0"/>
      <w:marTop w:val="0"/>
      <w:marBottom w:val="0"/>
      <w:divBdr>
        <w:top w:val="none" w:sz="0" w:space="0" w:color="auto"/>
        <w:left w:val="none" w:sz="0" w:space="0" w:color="auto"/>
        <w:bottom w:val="none" w:sz="0" w:space="0" w:color="auto"/>
        <w:right w:val="none" w:sz="0" w:space="0" w:color="auto"/>
      </w:divBdr>
    </w:div>
    <w:div w:id="633826391">
      <w:bodyDiv w:val="1"/>
      <w:marLeft w:val="0"/>
      <w:marRight w:val="0"/>
      <w:marTop w:val="0"/>
      <w:marBottom w:val="0"/>
      <w:divBdr>
        <w:top w:val="none" w:sz="0" w:space="0" w:color="auto"/>
        <w:left w:val="none" w:sz="0" w:space="0" w:color="auto"/>
        <w:bottom w:val="none" w:sz="0" w:space="0" w:color="auto"/>
        <w:right w:val="none" w:sz="0" w:space="0" w:color="auto"/>
      </w:divBdr>
    </w:div>
    <w:div w:id="1608462018">
      <w:bodyDiv w:val="1"/>
      <w:marLeft w:val="0"/>
      <w:marRight w:val="0"/>
      <w:marTop w:val="0"/>
      <w:marBottom w:val="0"/>
      <w:divBdr>
        <w:top w:val="none" w:sz="0" w:space="0" w:color="auto"/>
        <w:left w:val="none" w:sz="0" w:space="0" w:color="auto"/>
        <w:bottom w:val="none" w:sz="0" w:space="0" w:color="auto"/>
        <w:right w:val="none" w:sz="0" w:space="0" w:color="auto"/>
      </w:divBdr>
    </w:div>
    <w:div w:id="16197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63C2A-5975-43DE-9627-EEC43A9F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974</Words>
  <Characters>5552</Characters>
  <Application>Microsoft Office Word</Application>
  <DocSecurity>0</DocSecurity>
  <Lines>46</Lines>
  <Paragraphs>13</Paragraphs>
  <ScaleCrop>false</ScaleCrop>
  <Company>IUFO</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chenkund</cp:lastModifiedBy>
  <cp:revision>2</cp:revision>
  <dcterms:created xsi:type="dcterms:W3CDTF">2015-04-17T08:12:00Z</dcterms:created>
  <dcterms:modified xsi:type="dcterms:W3CDTF">2015-04-17T08:12:00Z</dcterms:modified>
</cp:coreProperties>
</file>