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19D" w:rsidRPr="00305C48" w:rsidRDefault="00305C48" w:rsidP="00305C48">
      <w:pPr>
        <w:jc w:val="center"/>
        <w:rPr>
          <w:rFonts w:hint="eastAsia"/>
          <w:b/>
          <w:sz w:val="44"/>
          <w:szCs w:val="44"/>
        </w:rPr>
      </w:pPr>
      <w:r w:rsidRPr="00305C48">
        <w:rPr>
          <w:rFonts w:hint="eastAsia"/>
          <w:b/>
          <w:sz w:val="44"/>
          <w:szCs w:val="44"/>
        </w:rPr>
        <w:t>数据仓库元数据</w:t>
      </w:r>
      <w:r w:rsidRPr="00305C48">
        <w:rPr>
          <w:rFonts w:hint="eastAsia"/>
          <w:b/>
          <w:sz w:val="44"/>
          <w:szCs w:val="44"/>
        </w:rPr>
        <w:t>-</w:t>
      </w:r>
      <w:r w:rsidRPr="00305C48">
        <w:rPr>
          <w:rFonts w:hint="eastAsia"/>
          <w:b/>
          <w:sz w:val="44"/>
          <w:szCs w:val="44"/>
        </w:rPr>
        <w:t>质量检查使用说明</w:t>
      </w:r>
    </w:p>
    <w:p w:rsidR="00305C48" w:rsidRDefault="00305C48">
      <w:pPr>
        <w:rPr>
          <w:rFonts w:hint="eastAsia"/>
        </w:rPr>
      </w:pPr>
      <w:r>
        <w:rPr>
          <w:rFonts w:hint="eastAsia"/>
        </w:rPr>
        <w:t>质量检查是</w:t>
      </w:r>
      <w:r>
        <w:rPr>
          <w:rFonts w:hint="eastAsia"/>
        </w:rPr>
        <w:t>AE2.1</w:t>
      </w:r>
      <w:r>
        <w:rPr>
          <w:rFonts w:hint="eastAsia"/>
        </w:rPr>
        <w:t>版本中新加的功能特性，是用来对仓库元数据与物理表的一致性进行定期检查，并发送检查报告，便于掌握现有仓库元数据的有效性，以提高仓库元数据的质量。</w:t>
      </w:r>
    </w:p>
    <w:p w:rsidR="00305C48" w:rsidRDefault="00305C48">
      <w:pPr>
        <w:rPr>
          <w:rFonts w:hint="eastAsia"/>
        </w:rPr>
      </w:pPr>
      <w:r>
        <w:rPr>
          <w:rFonts w:hint="eastAsia"/>
        </w:rPr>
        <w:t>质量检查的使用说明如下：</w:t>
      </w:r>
    </w:p>
    <w:p w:rsidR="00305C48" w:rsidRDefault="00305C48">
      <w:pPr>
        <w:rPr>
          <w:rFonts w:hint="eastAsia"/>
        </w:rPr>
      </w:pPr>
      <w:r>
        <w:rPr>
          <w:rFonts w:hint="eastAsia"/>
        </w:rPr>
        <w:t>进入“数据仓库建模工具”功能节点，在“工具”菜单中点击“质量检查”菜单项。</w:t>
      </w:r>
    </w:p>
    <w:p w:rsidR="00305C48" w:rsidRDefault="009F30F4" w:rsidP="009F30F4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108200" cy="3225800"/>
            <wp:effectExtent l="1905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322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0F4" w:rsidRPr="00305C48" w:rsidRDefault="009F30F4" w:rsidP="009F30F4">
      <w:pPr>
        <w:jc w:val="center"/>
        <w:rPr>
          <w:rFonts w:hint="eastAsia"/>
        </w:rPr>
      </w:pPr>
    </w:p>
    <w:p w:rsidR="00305C48" w:rsidRDefault="005B4F6D">
      <w:pPr>
        <w:rPr>
          <w:rFonts w:hint="eastAsia"/>
        </w:rPr>
      </w:pPr>
      <w:r>
        <w:rPr>
          <w:rFonts w:hint="eastAsia"/>
        </w:rPr>
        <w:t>弹出质量检查管理对话框，</w:t>
      </w:r>
    </w:p>
    <w:p w:rsidR="005B4F6D" w:rsidRPr="005B4F6D" w:rsidRDefault="005B4F6D" w:rsidP="005B4F6D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277734" cy="3340100"/>
            <wp:effectExtent l="19050" t="0" r="8516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734" cy="334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C48" w:rsidRDefault="00305C48">
      <w:pPr>
        <w:rPr>
          <w:rFonts w:hint="eastAsia"/>
        </w:rPr>
      </w:pPr>
    </w:p>
    <w:p w:rsidR="00305C48" w:rsidRDefault="005B4F6D">
      <w:pPr>
        <w:rPr>
          <w:rFonts w:hint="eastAsia"/>
        </w:rPr>
      </w:pPr>
      <w:r>
        <w:rPr>
          <w:rFonts w:hint="eastAsia"/>
        </w:rPr>
        <w:t>点击“新增”按钮，新建一条检查任务，</w:t>
      </w:r>
    </w:p>
    <w:p w:rsidR="005B4F6D" w:rsidRPr="005B4F6D" w:rsidRDefault="005B4F6D" w:rsidP="005B4F6D">
      <w:pPr>
        <w:jc w:val="center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4679950" cy="2755900"/>
            <wp:effectExtent l="19050" t="0" r="635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0" cy="275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C48" w:rsidRDefault="005B4F6D">
      <w:pPr>
        <w:rPr>
          <w:rFonts w:hint="eastAsia"/>
        </w:rPr>
      </w:pPr>
      <w:r>
        <w:rPr>
          <w:rFonts w:hint="eastAsia"/>
        </w:rPr>
        <w:t>输入编码、名称后点击“确定”保存该任务定义，返回管理对话框，</w:t>
      </w:r>
    </w:p>
    <w:p w:rsidR="005B4F6D" w:rsidRDefault="005B4F6D">
      <w:pPr>
        <w:rPr>
          <w:rFonts w:hint="eastAsia"/>
        </w:rPr>
      </w:pPr>
      <w:r>
        <w:rPr>
          <w:rFonts w:hint="eastAsia"/>
        </w:rPr>
        <w:t>点击“设计”按钮对该任务进行设计，</w:t>
      </w:r>
    </w:p>
    <w:p w:rsidR="005B4F6D" w:rsidRPr="005B4F6D" w:rsidRDefault="005B4F6D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00650" cy="4279900"/>
            <wp:effectExtent l="1905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427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F6D" w:rsidRDefault="005B4F6D">
      <w:pPr>
        <w:rPr>
          <w:rFonts w:hint="eastAsia"/>
        </w:rPr>
      </w:pPr>
      <w:proofErr w:type="gramStart"/>
      <w:r>
        <w:rPr>
          <w:rFonts w:hint="eastAsia"/>
        </w:rPr>
        <w:t>页签“任务设置”</w:t>
      </w:r>
      <w:proofErr w:type="gramEnd"/>
      <w:r>
        <w:rPr>
          <w:rFonts w:hint="eastAsia"/>
        </w:rPr>
        <w:t>中选择待检查的元数据及校验规则。</w:t>
      </w:r>
    </w:p>
    <w:p w:rsidR="005B4F6D" w:rsidRDefault="005B4F6D">
      <w:pPr>
        <w:rPr>
          <w:rFonts w:hint="eastAsia"/>
        </w:rPr>
      </w:pPr>
      <w:r>
        <w:rPr>
          <w:rFonts w:hint="eastAsia"/>
        </w:rPr>
        <w:t>“资源选择模式”分为两种：数据仓库元数据、查询数据源。</w:t>
      </w:r>
    </w:p>
    <w:p w:rsidR="005B4F6D" w:rsidRDefault="005B4F6D">
      <w:pPr>
        <w:rPr>
          <w:rFonts w:hint="eastAsia"/>
        </w:rPr>
      </w:pPr>
      <w:r>
        <w:rPr>
          <w:rFonts w:hint="eastAsia"/>
        </w:rPr>
        <w:t>“检查规则”分为两种：检查表及列、只检查表。</w:t>
      </w:r>
    </w:p>
    <w:p w:rsidR="002D71FF" w:rsidRDefault="002D71FF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00650" cy="4279900"/>
            <wp:effectExtent l="1905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427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F6D" w:rsidRDefault="005B4F6D">
      <w:pPr>
        <w:rPr>
          <w:rFonts w:hint="eastAsia"/>
        </w:rPr>
      </w:pPr>
      <w:proofErr w:type="gramStart"/>
      <w:r>
        <w:rPr>
          <w:rFonts w:hint="eastAsia"/>
        </w:rPr>
        <w:t>页签“推送</w:t>
      </w:r>
      <w:r w:rsidR="002D71FF">
        <w:rPr>
          <w:rFonts w:hint="eastAsia"/>
        </w:rPr>
        <w:t>设置</w:t>
      </w:r>
      <w:r>
        <w:rPr>
          <w:rFonts w:hint="eastAsia"/>
        </w:rPr>
        <w:t>”</w:t>
      </w:r>
      <w:proofErr w:type="gramEnd"/>
      <w:r w:rsidR="002D71FF">
        <w:rPr>
          <w:rFonts w:hint="eastAsia"/>
        </w:rPr>
        <w:t>中设置检查报告接收人、推送模式、消息标题、正文。</w:t>
      </w:r>
    </w:p>
    <w:p w:rsidR="002D71FF" w:rsidRDefault="002D71FF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00650" cy="4279900"/>
            <wp:effectExtent l="1905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427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1FF" w:rsidRDefault="002D71FF">
      <w:pPr>
        <w:rPr>
          <w:rFonts w:hint="eastAsia"/>
        </w:rPr>
      </w:pPr>
      <w:proofErr w:type="gramStart"/>
      <w:r>
        <w:rPr>
          <w:rFonts w:hint="eastAsia"/>
        </w:rPr>
        <w:t>页签“调度设置”</w:t>
      </w:r>
      <w:proofErr w:type="gramEnd"/>
      <w:r>
        <w:rPr>
          <w:rFonts w:hint="eastAsia"/>
        </w:rPr>
        <w:t>中设置检查任务的调度执行周期。</w:t>
      </w:r>
    </w:p>
    <w:p w:rsidR="002D71FF" w:rsidRDefault="00122DAF">
      <w:pPr>
        <w:rPr>
          <w:rFonts w:hint="eastAsia"/>
        </w:rPr>
      </w:pPr>
      <w:r>
        <w:rPr>
          <w:rFonts w:hint="eastAsia"/>
        </w:rPr>
        <w:t>至此，检查任务设置完毕，并已经提交调度执行，等到期执行后，在</w:t>
      </w:r>
      <w:r>
        <w:rPr>
          <w:rFonts w:hint="eastAsia"/>
        </w:rPr>
        <w:t>UAP</w:t>
      </w:r>
      <w:r>
        <w:rPr>
          <w:rFonts w:hint="eastAsia"/>
        </w:rPr>
        <w:t>客户端消息中心或者接收人邮箱中即可接收到检查报告。</w:t>
      </w:r>
    </w:p>
    <w:p w:rsidR="00122DAF" w:rsidRDefault="00122DAF">
      <w:pPr>
        <w:rPr>
          <w:rFonts w:hint="eastAsia"/>
        </w:rPr>
      </w:pPr>
      <w:r>
        <w:rPr>
          <w:rFonts w:hint="eastAsia"/>
        </w:rPr>
        <w:t>管理对话框提供“立即执行”按钮可强制立刻执行一次检查任务。</w:t>
      </w:r>
    </w:p>
    <w:p w:rsidR="00122DAF" w:rsidRDefault="00122DA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1022350" cy="628650"/>
            <wp:effectExtent l="19050" t="0" r="635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766" w:rsidRDefault="007A1766">
      <w:pPr>
        <w:rPr>
          <w:rFonts w:hint="eastAsia"/>
        </w:rPr>
      </w:pPr>
    </w:p>
    <w:p w:rsidR="007A1766" w:rsidRDefault="007A1766">
      <w:pPr>
        <w:rPr>
          <w:rFonts w:hint="eastAsia"/>
        </w:rPr>
      </w:pPr>
    </w:p>
    <w:p w:rsidR="00122DAF" w:rsidRDefault="00122DAF">
      <w:pPr>
        <w:rPr>
          <w:rFonts w:hint="eastAsia"/>
        </w:rPr>
      </w:pPr>
      <w:r>
        <w:rPr>
          <w:rFonts w:hint="eastAsia"/>
        </w:rPr>
        <w:t>检查报告的格式如下：</w:t>
      </w:r>
    </w:p>
    <w:p w:rsidR="005B4F6D" w:rsidRPr="00305C48" w:rsidRDefault="007A1766">
      <w:r>
        <w:rPr>
          <w:rFonts w:hint="eastAsia"/>
          <w:noProof/>
        </w:rPr>
        <w:drawing>
          <wp:inline distT="0" distB="0" distL="0" distR="0">
            <wp:extent cx="5264150" cy="2209800"/>
            <wp:effectExtent l="1905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4F6D" w:rsidRPr="00305C48" w:rsidSect="002B1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6D9" w:rsidRDefault="001176D9" w:rsidP="00305C48">
      <w:r>
        <w:separator/>
      </w:r>
    </w:p>
  </w:endnote>
  <w:endnote w:type="continuationSeparator" w:id="0">
    <w:p w:rsidR="001176D9" w:rsidRDefault="001176D9" w:rsidP="00305C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6D9" w:rsidRDefault="001176D9" w:rsidP="00305C48">
      <w:r>
        <w:separator/>
      </w:r>
    </w:p>
  </w:footnote>
  <w:footnote w:type="continuationSeparator" w:id="0">
    <w:p w:rsidR="001176D9" w:rsidRDefault="001176D9" w:rsidP="00305C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5C48"/>
    <w:rsid w:val="001176D9"/>
    <w:rsid w:val="00122DAF"/>
    <w:rsid w:val="00137EFB"/>
    <w:rsid w:val="001D7A09"/>
    <w:rsid w:val="002B119D"/>
    <w:rsid w:val="002D71FF"/>
    <w:rsid w:val="00305C48"/>
    <w:rsid w:val="003615EB"/>
    <w:rsid w:val="005B4F6D"/>
    <w:rsid w:val="007A1766"/>
    <w:rsid w:val="009F30F4"/>
    <w:rsid w:val="00AF567E"/>
    <w:rsid w:val="00EE40CA"/>
    <w:rsid w:val="00EE7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5C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5C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5C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5C4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F30F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F30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72</Words>
  <Characters>412</Characters>
  <Application>Microsoft Office Word</Application>
  <DocSecurity>0</DocSecurity>
  <Lines>3</Lines>
  <Paragraphs>1</Paragraphs>
  <ScaleCrop>false</ScaleCrop>
  <Company>Microsoft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biancm</dc:creator>
  <cp:keywords/>
  <dc:description/>
  <cp:lastModifiedBy>biancm</cp:lastModifiedBy>
  <cp:revision>8</cp:revision>
  <dcterms:created xsi:type="dcterms:W3CDTF">2015-10-15T08:43:00Z</dcterms:created>
  <dcterms:modified xsi:type="dcterms:W3CDTF">2015-10-15T09:01:00Z</dcterms:modified>
</cp:coreProperties>
</file>