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0A7A98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Apriori节点使用说明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0A7A98">
        <w:t>张青松</w:t>
      </w:r>
      <w:r>
        <w:t xml:space="preserve"> </w:t>
      </w:r>
      <w:bookmarkStart w:id="0" w:name="_GoBack"/>
      <w:bookmarkEnd w:id="0"/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F265E6" w:rsidRDefault="00A41FE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A41FE0">
            <w:fldChar w:fldCharType="begin"/>
          </w:r>
          <w:r w:rsidR="00403F9F">
            <w:instrText xml:space="preserve"> TOC \o "1-3" \h \z \u </w:instrText>
          </w:r>
          <w:r w:rsidRPr="00A41FE0">
            <w:fldChar w:fldCharType="separate"/>
          </w:r>
          <w:hyperlink w:anchor="_Toc423025692" w:history="1">
            <w:r w:rsidR="00F265E6" w:rsidRPr="00DE1171">
              <w:rPr>
                <w:rStyle w:val="a5"/>
                <w:noProof/>
              </w:rPr>
              <w:t>1.</w:t>
            </w:r>
            <w:r w:rsidR="00F265E6">
              <w:rPr>
                <w:noProof/>
              </w:rPr>
              <w:tab/>
            </w:r>
            <w:r w:rsidR="00F265E6" w:rsidRPr="00DE1171">
              <w:rPr>
                <w:rStyle w:val="a5"/>
                <w:rFonts w:hint="eastAsia"/>
                <w:noProof/>
              </w:rPr>
              <w:t>建立工作流</w:t>
            </w:r>
            <w:r w:rsidR="00F265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5E6">
              <w:rPr>
                <w:noProof/>
                <w:webHidden/>
              </w:rPr>
              <w:instrText xml:space="preserve"> PAGEREF _Toc423025692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265E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5E6" w:rsidRDefault="00A41FE0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025693" w:history="1">
            <w:r w:rsidR="00F265E6" w:rsidRPr="00DE1171">
              <w:rPr>
                <w:rStyle w:val="a5"/>
                <w:noProof/>
              </w:rPr>
              <w:t>1.1.</w:t>
            </w:r>
            <w:r w:rsidR="00F265E6">
              <w:rPr>
                <w:noProof/>
              </w:rPr>
              <w:tab/>
            </w:r>
            <w:r w:rsidR="00F265E6" w:rsidRPr="00DE1171">
              <w:rPr>
                <w:rStyle w:val="a5"/>
                <w:rFonts w:hint="eastAsia"/>
                <w:noProof/>
              </w:rPr>
              <w:t>数据处理</w:t>
            </w:r>
            <w:r w:rsidR="00F265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5E6">
              <w:rPr>
                <w:noProof/>
                <w:webHidden/>
              </w:rPr>
              <w:instrText xml:space="preserve"> PAGEREF _Toc423025693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265E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5E6" w:rsidRDefault="00A41FE0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423025694" w:history="1">
            <w:r w:rsidR="00F265E6" w:rsidRPr="00DE1171">
              <w:rPr>
                <w:rStyle w:val="a5"/>
                <w:noProof/>
              </w:rPr>
              <w:t>1.1.1.</w:t>
            </w:r>
            <w:r w:rsidR="00F265E6">
              <w:rPr>
                <w:noProof/>
              </w:rPr>
              <w:tab/>
            </w:r>
            <w:r w:rsidR="00F265E6" w:rsidRPr="00DE1171">
              <w:rPr>
                <w:rStyle w:val="a5"/>
                <w:rFonts w:hint="eastAsia"/>
                <w:noProof/>
              </w:rPr>
              <w:t>内容组成项集</w:t>
            </w:r>
            <w:r w:rsidR="00F265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5E6">
              <w:rPr>
                <w:noProof/>
                <w:webHidden/>
              </w:rPr>
              <w:instrText xml:space="preserve"> PAGEREF _Toc423025694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265E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5E6" w:rsidRDefault="00A41FE0">
          <w:pPr>
            <w:pStyle w:val="30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423025695" w:history="1">
            <w:r w:rsidR="00F265E6" w:rsidRPr="00DE1171">
              <w:rPr>
                <w:rStyle w:val="a5"/>
                <w:noProof/>
              </w:rPr>
              <w:t>1.1.2.</w:t>
            </w:r>
            <w:r w:rsidR="00F265E6">
              <w:rPr>
                <w:noProof/>
              </w:rPr>
              <w:tab/>
            </w:r>
            <w:r w:rsidR="00F265E6" w:rsidRPr="00DE1171">
              <w:rPr>
                <w:rStyle w:val="a5"/>
                <w:rFonts w:hint="eastAsia"/>
                <w:noProof/>
              </w:rPr>
              <w:t>表头组成项集</w:t>
            </w:r>
            <w:r w:rsidR="00F265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5E6">
              <w:rPr>
                <w:noProof/>
                <w:webHidden/>
              </w:rPr>
              <w:instrText xml:space="preserve"> PAGEREF _Toc423025695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265E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5E6" w:rsidRDefault="00A41FE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025696" w:history="1">
            <w:r w:rsidR="00F265E6" w:rsidRPr="00DE1171">
              <w:rPr>
                <w:rStyle w:val="a5"/>
                <w:noProof/>
              </w:rPr>
              <w:t>2.</w:t>
            </w:r>
            <w:r w:rsidR="00F265E6">
              <w:rPr>
                <w:noProof/>
              </w:rPr>
              <w:tab/>
            </w:r>
            <w:r w:rsidR="00F265E6" w:rsidRPr="00DE1171">
              <w:rPr>
                <w:rStyle w:val="a5"/>
                <w:rFonts w:hint="eastAsia"/>
                <w:noProof/>
              </w:rPr>
              <w:t>设置</w:t>
            </w:r>
            <w:r w:rsidR="00F265E6" w:rsidRPr="00DE1171">
              <w:rPr>
                <w:rStyle w:val="a5"/>
                <w:noProof/>
              </w:rPr>
              <w:t>Apriori</w:t>
            </w:r>
            <w:r w:rsidR="00F265E6" w:rsidRPr="00DE1171">
              <w:rPr>
                <w:rStyle w:val="a5"/>
                <w:rFonts w:hint="eastAsia"/>
                <w:noProof/>
              </w:rPr>
              <w:t>模型参数并执行</w:t>
            </w:r>
            <w:r w:rsidR="00F265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5E6">
              <w:rPr>
                <w:noProof/>
                <w:webHidden/>
              </w:rPr>
              <w:instrText xml:space="preserve"> PAGEREF _Toc423025696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265E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5E6" w:rsidRDefault="00A41FE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025697" w:history="1">
            <w:r w:rsidR="00F265E6" w:rsidRPr="00DE1171">
              <w:rPr>
                <w:rStyle w:val="a5"/>
                <w:noProof/>
              </w:rPr>
              <w:t>3.</w:t>
            </w:r>
            <w:r w:rsidR="00F265E6">
              <w:rPr>
                <w:noProof/>
              </w:rPr>
              <w:tab/>
            </w:r>
            <w:r w:rsidR="00F265E6" w:rsidRPr="00DE1171">
              <w:rPr>
                <w:rStyle w:val="a5"/>
                <w:noProof/>
              </w:rPr>
              <w:t>Apriori</w:t>
            </w:r>
            <w:r w:rsidR="00F265E6" w:rsidRPr="00DE1171">
              <w:rPr>
                <w:rStyle w:val="a5"/>
                <w:rFonts w:hint="eastAsia"/>
                <w:noProof/>
              </w:rPr>
              <w:t>执行结果解释</w:t>
            </w:r>
            <w:r w:rsidR="00F265E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65E6">
              <w:rPr>
                <w:noProof/>
                <w:webHidden/>
              </w:rPr>
              <w:instrText xml:space="preserve"> PAGEREF _Toc423025697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265E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A41FE0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6E5E22" w:rsidP="00403F9F">
      <w:pPr>
        <w:pStyle w:val="1"/>
        <w:numPr>
          <w:ilvl w:val="0"/>
          <w:numId w:val="1"/>
        </w:numPr>
      </w:pPr>
      <w:bookmarkStart w:id="1" w:name="_Toc423025692"/>
      <w:r>
        <w:t>建立工作流</w:t>
      </w:r>
      <w:bookmarkEnd w:id="1"/>
    </w:p>
    <w:p w:rsidR="006E5E22" w:rsidRDefault="006E5E22" w:rsidP="006E5E22">
      <w:r>
        <w:rPr>
          <w:rFonts w:hint="eastAsia"/>
        </w:rPr>
        <w:t>将</w:t>
      </w:r>
      <w:r>
        <w:rPr>
          <w:rFonts w:hint="eastAsia"/>
        </w:rPr>
        <w:t>Apriori</w:t>
      </w:r>
      <w:r>
        <w:rPr>
          <w:rFonts w:hint="eastAsia"/>
        </w:rPr>
        <w:t>节点直接与数据源连接，输入数据。</w:t>
      </w:r>
    </w:p>
    <w:p w:rsidR="006E5E22" w:rsidRDefault="006E5E22" w:rsidP="006E5E2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914775" cy="12668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Pr="006E5E22" w:rsidRDefault="00772428" w:rsidP="00F800D1">
      <w:pPr>
        <w:ind w:firstLineChars="1100" w:firstLine="2310"/>
      </w:pPr>
      <w:r>
        <w:rPr>
          <w:rFonts w:hint="eastAsia"/>
        </w:rPr>
        <w:t>图</w:t>
      </w:r>
      <w:r>
        <w:rPr>
          <w:rFonts w:hint="eastAsia"/>
        </w:rPr>
        <w:t>1 Apriori</w:t>
      </w:r>
      <w:r>
        <w:rPr>
          <w:rFonts w:hint="eastAsia"/>
        </w:rPr>
        <w:t>工作流</w:t>
      </w:r>
    </w:p>
    <w:p w:rsidR="00403F9F" w:rsidRDefault="006E5E22" w:rsidP="00403F9F">
      <w:pPr>
        <w:pStyle w:val="2"/>
        <w:numPr>
          <w:ilvl w:val="1"/>
          <w:numId w:val="1"/>
        </w:numPr>
      </w:pPr>
      <w:bookmarkStart w:id="2" w:name="_Toc423025693"/>
      <w:r>
        <w:rPr>
          <w:rFonts w:hint="eastAsia"/>
        </w:rPr>
        <w:t>数据处理</w:t>
      </w:r>
      <w:bookmarkEnd w:id="2"/>
    </w:p>
    <w:p w:rsidR="00BC170A" w:rsidRDefault="00BC170A" w:rsidP="00BC170A">
      <w:r>
        <w:rPr>
          <w:rFonts w:hint="eastAsia"/>
        </w:rPr>
        <w:t>数据处理的目的是，将每一个项集装换成</w:t>
      </w:r>
      <w:r>
        <w:rPr>
          <w:rFonts w:hint="eastAsia"/>
        </w:rPr>
        <w:t>BitVector</w:t>
      </w:r>
      <w:r>
        <w:rPr>
          <w:rFonts w:hint="eastAsia"/>
        </w:rPr>
        <w:t>或者</w:t>
      </w:r>
      <w:r>
        <w:rPr>
          <w:rFonts w:hint="eastAsia"/>
        </w:rPr>
        <w:t>CollectionColumn</w:t>
      </w:r>
      <w:r>
        <w:rPr>
          <w:rFonts w:hint="eastAsia"/>
        </w:rPr>
        <w:t>类型。根据实际情况数据可以分为两大类：数据表的表头组成项集、数据表内容组成项集。下面以关联规则常用的购物车为例，描述数据的处理过程。</w:t>
      </w:r>
      <w:r w:rsidR="001D27F7">
        <w:rPr>
          <w:rFonts w:hint="eastAsia"/>
        </w:rPr>
        <w:t>打开</w:t>
      </w:r>
      <w:r w:rsidR="001D27F7">
        <w:rPr>
          <w:rFonts w:hint="eastAsia"/>
        </w:rPr>
        <w:t>Apriori</w:t>
      </w:r>
      <w:r w:rsidR="001D27F7">
        <w:rPr>
          <w:rFonts w:hint="eastAsia"/>
        </w:rPr>
        <w:t>的设置界面。</w:t>
      </w:r>
    </w:p>
    <w:p w:rsidR="00400586" w:rsidRDefault="00400586" w:rsidP="00400586">
      <w:pPr>
        <w:pStyle w:val="3"/>
        <w:numPr>
          <w:ilvl w:val="2"/>
          <w:numId w:val="1"/>
        </w:numPr>
      </w:pPr>
      <w:bookmarkStart w:id="3" w:name="_Toc423025694"/>
      <w:r>
        <w:rPr>
          <w:rFonts w:hint="eastAsia"/>
        </w:rPr>
        <w:t>内容组成项集</w:t>
      </w:r>
      <w:bookmarkEnd w:id="3"/>
    </w:p>
    <w:p w:rsidR="00400586" w:rsidRDefault="00400586" w:rsidP="00BC170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143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Default="00772428" w:rsidP="00F800D1">
      <w:pPr>
        <w:ind w:firstLineChars="950" w:firstLine="1995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  CollectionColumn</w:t>
      </w:r>
      <w:r>
        <w:rPr>
          <w:rFonts w:hint="eastAsia"/>
        </w:rPr>
        <w:t>类型输入数据</w:t>
      </w:r>
    </w:p>
    <w:p w:rsidR="00772428" w:rsidRDefault="00772428" w:rsidP="00772428">
      <w:pPr>
        <w:jc w:val="center"/>
      </w:pPr>
    </w:p>
    <w:p w:rsidR="00167C92" w:rsidRDefault="00400586" w:rsidP="00BC170A">
      <w:r>
        <w:rPr>
          <w:rFonts w:hint="eastAsia"/>
        </w:rPr>
        <w:t>如上表所示，每一行表示一个购物车中商品名称。</w:t>
      </w:r>
      <w:r w:rsidR="00167C92">
        <w:rPr>
          <w:rFonts w:hint="eastAsia"/>
        </w:rPr>
        <w:t>这种类型的输入数据，将生成一个</w:t>
      </w:r>
      <w:r w:rsidR="00EE2B8C">
        <w:rPr>
          <w:rFonts w:hint="eastAsia"/>
        </w:rPr>
        <w:t>CollectionColumn</w:t>
      </w:r>
      <w:r w:rsidR="00167C92">
        <w:rPr>
          <w:rFonts w:hint="eastAsia"/>
        </w:rPr>
        <w:t>列用来计算频繁项集。</w:t>
      </w:r>
    </w:p>
    <w:p w:rsidR="001D27F7" w:rsidRDefault="001D27F7" w:rsidP="00BC170A">
      <w:r>
        <w:rPr>
          <w:rFonts w:hint="eastAsia"/>
        </w:rPr>
        <w:t>针对这种类型输入数据，在设置面板的设置页签中的项集生成方式的下拉菜单中，选择</w:t>
      </w:r>
      <w:r w:rsidR="00167C92">
        <w:rPr>
          <w:rFonts w:hint="eastAsia"/>
        </w:rPr>
        <w:t>“</w:t>
      </w:r>
      <w:r>
        <w:rPr>
          <w:rFonts w:hint="eastAsia"/>
        </w:rPr>
        <w:t>内容</w:t>
      </w:r>
      <w:r w:rsidR="00167C92">
        <w:rPr>
          <w:rFonts w:hint="eastAsia"/>
        </w:rPr>
        <w:t>”，并根据需要选择是否忽略空值。在下方的表中选择用来生成</w:t>
      </w:r>
      <w:r w:rsidR="00EE2B8C">
        <w:rPr>
          <w:rFonts w:hint="eastAsia"/>
        </w:rPr>
        <w:t>CollectionColumn</w:t>
      </w:r>
      <w:r w:rsidR="00167C92">
        <w:rPr>
          <w:rFonts w:hint="eastAsia"/>
        </w:rPr>
        <w:t>列的数</w:t>
      </w:r>
      <w:r w:rsidR="00167C92">
        <w:rPr>
          <w:rFonts w:hint="eastAsia"/>
        </w:rPr>
        <w:lastRenderedPageBreak/>
        <w:t>据列。</w:t>
      </w:r>
    </w:p>
    <w:p w:rsidR="00400586" w:rsidRDefault="00167C92" w:rsidP="00BC170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45148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Pr="001D27F7" w:rsidRDefault="00772428" w:rsidP="00F800D1">
      <w:pPr>
        <w:ind w:firstLineChars="1250" w:firstLine="2625"/>
      </w:pPr>
      <w:r>
        <w:rPr>
          <w:rFonts w:hint="eastAsia"/>
        </w:rPr>
        <w:t>图</w:t>
      </w:r>
      <w:r>
        <w:rPr>
          <w:rFonts w:hint="eastAsia"/>
        </w:rPr>
        <w:t>2  Apriori</w:t>
      </w:r>
      <w:r>
        <w:rPr>
          <w:rFonts w:hint="eastAsia"/>
        </w:rPr>
        <w:t>设置界面</w:t>
      </w:r>
    </w:p>
    <w:p w:rsidR="00403F9F" w:rsidRDefault="00BC170A" w:rsidP="00403F9F">
      <w:pPr>
        <w:pStyle w:val="3"/>
        <w:numPr>
          <w:ilvl w:val="2"/>
          <w:numId w:val="1"/>
        </w:numPr>
      </w:pPr>
      <w:bookmarkStart w:id="4" w:name="_Toc423025695"/>
      <w:r>
        <w:rPr>
          <w:rFonts w:hint="eastAsia"/>
        </w:rPr>
        <w:t>表头组成项集</w:t>
      </w:r>
      <w:bookmarkEnd w:id="4"/>
    </w:p>
    <w:p w:rsidR="00BC170A" w:rsidRDefault="00BC170A" w:rsidP="00BC170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71850" cy="16383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Default="00772428" w:rsidP="00F800D1">
      <w:pPr>
        <w:ind w:firstLineChars="500" w:firstLine="105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2  bitvector</w:t>
      </w:r>
      <w:r>
        <w:rPr>
          <w:rFonts w:hint="eastAsia"/>
        </w:rPr>
        <w:t>类型输入数据</w:t>
      </w:r>
    </w:p>
    <w:p w:rsidR="00772428" w:rsidRDefault="00772428" w:rsidP="00772428">
      <w:pPr>
        <w:jc w:val="center"/>
      </w:pPr>
    </w:p>
    <w:p w:rsidR="00BC170A" w:rsidRDefault="00BC170A" w:rsidP="00BC170A">
      <w:r>
        <w:rPr>
          <w:rFonts w:hint="eastAsia"/>
        </w:rPr>
        <w:t>如上表，表头为所有商品。每一行表示个购物车，表中的元素用于标示对应的购物车中是否购买了该商品。</w:t>
      </w:r>
      <w:r w:rsidR="00400586">
        <w:rPr>
          <w:rFonts w:hint="eastAsia"/>
        </w:rPr>
        <w:t>这里，用</w:t>
      </w:r>
      <w:r w:rsidR="00400586">
        <w:rPr>
          <w:rFonts w:hint="eastAsia"/>
        </w:rPr>
        <w:t>1</w:t>
      </w:r>
      <w:r w:rsidR="00400586">
        <w:rPr>
          <w:rFonts w:hint="eastAsia"/>
        </w:rPr>
        <w:t>表示购买，</w:t>
      </w:r>
      <w:r w:rsidR="00400586">
        <w:rPr>
          <w:rFonts w:hint="eastAsia"/>
        </w:rPr>
        <w:t>0</w:t>
      </w:r>
      <w:r w:rsidR="00400586">
        <w:rPr>
          <w:rFonts w:hint="eastAsia"/>
        </w:rPr>
        <w:t>表示未购买。</w:t>
      </w:r>
      <w:r w:rsidR="00167C92">
        <w:rPr>
          <w:rFonts w:hint="eastAsia"/>
        </w:rPr>
        <w:t>这种输入数据将生成一个</w:t>
      </w:r>
      <w:r w:rsidR="00167C92">
        <w:rPr>
          <w:rFonts w:hint="eastAsia"/>
        </w:rPr>
        <w:t>BitVector</w:t>
      </w:r>
      <w:r w:rsidR="00167C92">
        <w:rPr>
          <w:rFonts w:hint="eastAsia"/>
        </w:rPr>
        <w:t>类型的列来计算频繁项集。</w:t>
      </w:r>
    </w:p>
    <w:p w:rsidR="00167C92" w:rsidRDefault="00167C92" w:rsidP="00BC170A">
      <w:r>
        <w:rPr>
          <w:rFonts w:hint="eastAsia"/>
        </w:rPr>
        <w:t>针对表头为项集中的项的输入数据，选择项集生成方式为“列头”。并根据表中的标示信息进一步设置。</w:t>
      </w:r>
    </w:p>
    <w:p w:rsidR="00167C92" w:rsidRDefault="00167C92" w:rsidP="00BC170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97192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Default="00772428" w:rsidP="00F800D1">
      <w:pPr>
        <w:ind w:firstLineChars="750" w:firstLine="1575"/>
        <w:rPr>
          <w:rFonts w:hint="eastAsia"/>
        </w:rPr>
      </w:pPr>
      <w:r>
        <w:t>图</w:t>
      </w:r>
      <w:r>
        <w:rPr>
          <w:rFonts w:hint="eastAsia"/>
        </w:rPr>
        <w:t>3  Apriori</w:t>
      </w:r>
      <w:r>
        <w:rPr>
          <w:rFonts w:hint="eastAsia"/>
        </w:rPr>
        <w:t>对于</w:t>
      </w:r>
      <w:r>
        <w:rPr>
          <w:rFonts w:hint="eastAsia"/>
        </w:rPr>
        <w:t>bitvector</w:t>
      </w:r>
      <w:r>
        <w:rPr>
          <w:rFonts w:hint="eastAsia"/>
        </w:rPr>
        <w:t>输入数据的设置</w:t>
      </w:r>
    </w:p>
    <w:p w:rsidR="00772428" w:rsidRDefault="00772428" w:rsidP="00BC170A"/>
    <w:p w:rsidR="00A870FA" w:rsidRPr="00A870FA" w:rsidRDefault="00A870FA" w:rsidP="00BC170A">
      <w:r>
        <w:rPr>
          <w:rFonts w:hint="eastAsia"/>
        </w:rPr>
        <w:t>针对表头为项集组成部分的数据，转换的目的是将标示信息转换成只含有</w:t>
      </w:r>
      <w:r>
        <w:rPr>
          <w:rFonts w:hint="eastAsia"/>
        </w:rPr>
        <w:t>0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的</w:t>
      </w:r>
      <w:r>
        <w:rPr>
          <w:rFonts w:hint="eastAsia"/>
        </w:rPr>
        <w:t>bit</w:t>
      </w:r>
      <w:r>
        <w:rPr>
          <w:rFonts w:hint="eastAsia"/>
        </w:rPr>
        <w:t>表示。根据输入数据中表示信息的类型分为以下两种处理。</w:t>
      </w:r>
    </w:p>
    <w:p w:rsidR="00167C92" w:rsidRDefault="00A870FA" w:rsidP="00A870F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标示信息为字符串</w:t>
      </w:r>
    </w:p>
    <w:p w:rsidR="00A870FA" w:rsidRDefault="00A870FA" w:rsidP="00A870FA">
      <w:pPr>
        <w:pStyle w:val="a7"/>
        <w:ind w:left="720" w:firstLineChars="0" w:firstLine="0"/>
      </w:pPr>
      <w:r>
        <w:rPr>
          <w:rFonts w:hint="eastAsia"/>
        </w:rPr>
        <w:t>选择字符串列。为了将字符串转化成</w:t>
      </w:r>
      <w:r>
        <w:rPr>
          <w:rFonts w:hint="eastAsia"/>
        </w:rPr>
        <w:t>bit</w:t>
      </w:r>
      <w:r>
        <w:rPr>
          <w:rFonts w:hint="eastAsia"/>
        </w:rPr>
        <w:t>，选择正则表达式或者通配符匹配，并设置匹配中的设置为</w:t>
      </w:r>
      <w:r>
        <w:rPr>
          <w:rFonts w:hint="eastAsia"/>
        </w:rPr>
        <w:t>1</w:t>
      </w:r>
      <w:r>
        <w:rPr>
          <w:rFonts w:hint="eastAsia"/>
        </w:rPr>
        <w:t>，反之为</w:t>
      </w:r>
      <w:r>
        <w:rPr>
          <w:rFonts w:hint="eastAsia"/>
        </w:rPr>
        <w:t>0</w:t>
      </w:r>
      <w:r>
        <w:rPr>
          <w:rFonts w:hint="eastAsia"/>
        </w:rPr>
        <w:t>；或者匹配中的为</w:t>
      </w:r>
      <w:r>
        <w:rPr>
          <w:rFonts w:hint="eastAsia"/>
        </w:rPr>
        <w:t>0</w:t>
      </w:r>
      <w:r>
        <w:rPr>
          <w:rFonts w:hint="eastAsia"/>
        </w:rPr>
        <w:t>，反之为</w:t>
      </w:r>
      <w:r>
        <w:rPr>
          <w:rFonts w:hint="eastAsia"/>
        </w:rPr>
        <w:t>1</w:t>
      </w:r>
      <w:r>
        <w:rPr>
          <w:rFonts w:hint="eastAsia"/>
        </w:rPr>
        <w:t>。以及大小写是否敏感等等。</w:t>
      </w:r>
    </w:p>
    <w:p w:rsidR="00A870FA" w:rsidRDefault="00A870FA" w:rsidP="00A870FA">
      <w:pPr>
        <w:pStyle w:val="a7"/>
        <w:ind w:left="720" w:firstLineChars="0" w:firstLine="0"/>
      </w:pPr>
      <w:r>
        <w:rPr>
          <w:rFonts w:hint="eastAsia"/>
        </w:rPr>
        <w:t>在下方的表中只显示类型为字符串的列，选择用来生成</w:t>
      </w:r>
      <w:r>
        <w:rPr>
          <w:rFonts w:hint="eastAsia"/>
        </w:rPr>
        <w:t>BitVector</w:t>
      </w:r>
      <w:r>
        <w:rPr>
          <w:rFonts w:hint="eastAsia"/>
        </w:rPr>
        <w:t>的列。</w:t>
      </w:r>
    </w:p>
    <w:p w:rsidR="00A870FA" w:rsidRDefault="00A870FA" w:rsidP="00AF0A52">
      <w:pPr>
        <w:pStyle w:val="a7"/>
        <w:ind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39814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Default="00772428" w:rsidP="00F800D1">
      <w:pPr>
        <w:pStyle w:val="a7"/>
        <w:ind w:firstLineChars="950" w:firstLine="1995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4  </w:t>
      </w:r>
      <w:r>
        <w:rPr>
          <w:rFonts w:hint="eastAsia"/>
        </w:rPr>
        <w:t>字符串类型生成</w:t>
      </w:r>
      <w:r>
        <w:rPr>
          <w:rFonts w:hint="eastAsia"/>
        </w:rPr>
        <w:t>bitvector</w:t>
      </w:r>
      <w:r>
        <w:rPr>
          <w:rFonts w:hint="eastAsia"/>
        </w:rPr>
        <w:t>设置</w:t>
      </w:r>
    </w:p>
    <w:p w:rsidR="00772428" w:rsidRDefault="00772428" w:rsidP="00772428">
      <w:pPr>
        <w:pStyle w:val="a7"/>
        <w:ind w:firstLineChars="0" w:firstLine="0"/>
        <w:jc w:val="center"/>
      </w:pPr>
    </w:p>
    <w:p w:rsidR="00A870FA" w:rsidRDefault="00A870FA" w:rsidP="00A870FA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标示信息为数字类型</w:t>
      </w:r>
    </w:p>
    <w:p w:rsidR="00A870FA" w:rsidRDefault="00A870FA" w:rsidP="00A870FA">
      <w:pPr>
        <w:pStyle w:val="a7"/>
        <w:ind w:left="720" w:firstLineChars="0" w:firstLine="0"/>
      </w:pPr>
      <w:r>
        <w:t>选择数字列</w:t>
      </w:r>
      <w:r>
        <w:rPr>
          <w:rFonts w:hint="eastAsia"/>
        </w:rPr>
        <w:t>，</w:t>
      </w:r>
      <w:r>
        <w:t>并设置阈值</w:t>
      </w:r>
      <w:r w:rsidR="00AF0A52">
        <w:rPr>
          <w:rFonts w:hint="eastAsia"/>
        </w:rPr>
        <w:t>。阈值的作用是如果标示信息的数字不小于设定的阈值，用</w:t>
      </w:r>
      <w:r w:rsidR="00AF0A52">
        <w:rPr>
          <w:rFonts w:hint="eastAsia"/>
        </w:rPr>
        <w:t>1</w:t>
      </w:r>
      <w:r w:rsidR="00AF0A52">
        <w:rPr>
          <w:rFonts w:hint="eastAsia"/>
        </w:rPr>
        <w:t>表示，反之则为</w:t>
      </w:r>
      <w:r w:rsidR="00AF0A52">
        <w:rPr>
          <w:rFonts w:hint="eastAsia"/>
        </w:rPr>
        <w:t>0.</w:t>
      </w:r>
    </w:p>
    <w:p w:rsidR="00AF0A52" w:rsidRDefault="00AF0A52" w:rsidP="00A870FA">
      <w:pPr>
        <w:pStyle w:val="a7"/>
        <w:ind w:left="720" w:firstLineChars="0" w:firstLine="0"/>
      </w:pPr>
      <w:r>
        <w:rPr>
          <w:rFonts w:hint="eastAsia"/>
        </w:rPr>
        <w:t>阈值的设置分为使用固定值和该列的均值的百分比。</w:t>
      </w:r>
    </w:p>
    <w:p w:rsidR="00AF0A52" w:rsidRDefault="00AF0A52" w:rsidP="00AF0A52">
      <w:pPr>
        <w:pStyle w:val="a7"/>
        <w:ind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96240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Pr="00167C92" w:rsidRDefault="00772428" w:rsidP="00F800D1">
      <w:pPr>
        <w:pStyle w:val="a7"/>
        <w:ind w:firstLineChars="950" w:firstLine="1995"/>
      </w:pPr>
      <w:r>
        <w:rPr>
          <w:rFonts w:hint="eastAsia"/>
        </w:rPr>
        <w:t>图</w:t>
      </w:r>
      <w:r>
        <w:rPr>
          <w:rFonts w:hint="eastAsia"/>
        </w:rPr>
        <w:t xml:space="preserve">5  </w:t>
      </w:r>
      <w:r>
        <w:rPr>
          <w:rFonts w:hint="eastAsia"/>
        </w:rPr>
        <w:t>数值类型生成</w:t>
      </w:r>
      <w:r>
        <w:rPr>
          <w:rFonts w:hint="eastAsia"/>
        </w:rPr>
        <w:t>bitvector</w:t>
      </w:r>
      <w:r>
        <w:rPr>
          <w:rFonts w:hint="eastAsia"/>
        </w:rPr>
        <w:t>设置</w:t>
      </w:r>
    </w:p>
    <w:p w:rsidR="00403F9F" w:rsidRDefault="00AF0A52" w:rsidP="00403F9F">
      <w:pPr>
        <w:pStyle w:val="1"/>
        <w:numPr>
          <w:ilvl w:val="0"/>
          <w:numId w:val="1"/>
        </w:numPr>
      </w:pPr>
      <w:bookmarkStart w:id="5" w:name="_Toc423025696"/>
      <w:r>
        <w:rPr>
          <w:rFonts w:hint="eastAsia"/>
        </w:rPr>
        <w:t>设置</w:t>
      </w:r>
      <w:r>
        <w:rPr>
          <w:rFonts w:hint="eastAsia"/>
        </w:rPr>
        <w:t>Apriori</w:t>
      </w:r>
      <w:r>
        <w:rPr>
          <w:rFonts w:hint="eastAsia"/>
        </w:rPr>
        <w:t>模型参数并执行</w:t>
      </w:r>
      <w:bookmarkEnd w:id="5"/>
    </w:p>
    <w:p w:rsidR="00AF0A52" w:rsidRDefault="00AF0A52" w:rsidP="00AF0A52">
      <w:r>
        <w:rPr>
          <w:rFonts w:hint="eastAsia"/>
        </w:rPr>
        <w:t>根据实际情况设置</w:t>
      </w:r>
      <w:r>
        <w:rPr>
          <w:rFonts w:hint="eastAsia"/>
        </w:rPr>
        <w:t>Apriori</w:t>
      </w:r>
      <w:r>
        <w:rPr>
          <w:rFonts w:hint="eastAsia"/>
        </w:rPr>
        <w:t>的最小项集数量，最小支持度，最小置信度和前项是否排序等信息。</w:t>
      </w:r>
    </w:p>
    <w:p w:rsidR="00AF0A52" w:rsidRDefault="00AF0A52" w:rsidP="00AF0A5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6850" cy="39814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Default="00772428" w:rsidP="00F800D1">
      <w:pPr>
        <w:ind w:firstLineChars="1300" w:firstLine="2730"/>
        <w:jc w:val="left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5  Apriori</w:t>
      </w:r>
      <w:r>
        <w:rPr>
          <w:rFonts w:hint="eastAsia"/>
        </w:rPr>
        <w:t>模型参数设置</w:t>
      </w:r>
    </w:p>
    <w:p w:rsidR="00772428" w:rsidRDefault="00772428" w:rsidP="00772428">
      <w:pPr>
        <w:jc w:val="center"/>
      </w:pPr>
    </w:p>
    <w:p w:rsidR="00AF0A52" w:rsidRPr="00AF0A52" w:rsidRDefault="00AF0A52" w:rsidP="00AF0A52">
      <w:r>
        <w:rPr>
          <w:rFonts w:hint="eastAsia"/>
        </w:rPr>
        <w:t>保存并执行</w:t>
      </w:r>
      <w:r>
        <w:rPr>
          <w:rFonts w:hint="eastAsia"/>
        </w:rPr>
        <w:t>Apriori</w:t>
      </w:r>
      <w:r>
        <w:rPr>
          <w:rFonts w:hint="eastAsia"/>
        </w:rPr>
        <w:t>节点</w:t>
      </w:r>
    </w:p>
    <w:p w:rsidR="00AF0A52" w:rsidRDefault="00AF0A52" w:rsidP="00AF0A52">
      <w:pPr>
        <w:pStyle w:val="1"/>
        <w:numPr>
          <w:ilvl w:val="0"/>
          <w:numId w:val="1"/>
        </w:numPr>
      </w:pPr>
      <w:bookmarkStart w:id="6" w:name="_Toc423025697"/>
      <w:r>
        <w:rPr>
          <w:rFonts w:hint="eastAsia"/>
        </w:rPr>
        <w:t>Apriori</w:t>
      </w:r>
      <w:r>
        <w:rPr>
          <w:rFonts w:hint="eastAsia"/>
        </w:rPr>
        <w:t>执行结果解释</w:t>
      </w:r>
      <w:bookmarkEnd w:id="6"/>
    </w:p>
    <w:p w:rsidR="00403F9F" w:rsidRDefault="00AF0A52" w:rsidP="00403F9F">
      <w:r>
        <w:t>根据输入数据设置适当的参数并执行</w:t>
      </w:r>
      <w:r>
        <w:rPr>
          <w:rFonts w:hint="eastAsia"/>
        </w:rPr>
        <w:t>，</w:t>
      </w:r>
      <w:r>
        <w:t>得到的结果如</w:t>
      </w:r>
      <w:r w:rsidR="00E9088C">
        <w:rPr>
          <w:rFonts w:hint="eastAsia"/>
        </w:rPr>
        <w:t>表</w:t>
      </w:r>
      <w:r>
        <w:rPr>
          <w:rFonts w:hint="eastAsia"/>
        </w:rPr>
        <w:t>，</w:t>
      </w:r>
    </w:p>
    <w:p w:rsidR="00AF0A52" w:rsidRDefault="00AF0A52" w:rsidP="00403F9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0670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28" w:rsidRDefault="00772428" w:rsidP="00F800D1">
      <w:pPr>
        <w:ind w:firstLineChars="1250" w:firstLine="2625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3  Apriori</w:t>
      </w:r>
      <w:r>
        <w:rPr>
          <w:rFonts w:hint="eastAsia"/>
        </w:rPr>
        <w:t>执行结果举例</w:t>
      </w:r>
    </w:p>
    <w:p w:rsidR="00772428" w:rsidRDefault="00772428" w:rsidP="00403F9F"/>
    <w:p w:rsidR="00AF0A52" w:rsidRPr="00403F9F" w:rsidRDefault="00E9088C" w:rsidP="00403F9F">
      <w:r>
        <w:t>表中的表头依次表示</w:t>
      </w:r>
      <w:r>
        <w:rPr>
          <w:rFonts w:hint="eastAsia"/>
        </w:rPr>
        <w:t>：</w:t>
      </w:r>
      <w:r>
        <w:t>支持后项</w:t>
      </w:r>
      <w:r>
        <w:rPr>
          <w:rFonts w:hint="eastAsia"/>
        </w:rPr>
        <w:t>、</w:t>
      </w:r>
      <w:r>
        <w:t>支持前项</w:t>
      </w:r>
      <w:r>
        <w:rPr>
          <w:rFonts w:hint="eastAsia"/>
        </w:rPr>
        <w:t>、</w:t>
      </w:r>
      <w:r>
        <w:t>置信度</w:t>
      </w:r>
      <w:r>
        <w:rPr>
          <w:rFonts w:hint="eastAsia"/>
        </w:rPr>
        <w:t>、</w:t>
      </w:r>
      <w:r>
        <w:t>支持度</w:t>
      </w:r>
      <w:r>
        <w:rPr>
          <w:rFonts w:hint="eastAsia"/>
        </w:rPr>
        <w:t>和提升度。每一行表示一个规则。</w:t>
      </w:r>
    </w:p>
    <w:sectPr w:rsidR="00AF0A52" w:rsidRPr="00403F9F" w:rsidSect="005A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0F" w:rsidRDefault="002C4F0F" w:rsidP="00403F9F">
      <w:r>
        <w:separator/>
      </w:r>
    </w:p>
  </w:endnote>
  <w:endnote w:type="continuationSeparator" w:id="1">
    <w:p w:rsidR="002C4F0F" w:rsidRDefault="002C4F0F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0F" w:rsidRDefault="002C4F0F" w:rsidP="00403F9F">
      <w:r>
        <w:separator/>
      </w:r>
    </w:p>
  </w:footnote>
  <w:footnote w:type="continuationSeparator" w:id="1">
    <w:p w:rsidR="002C4F0F" w:rsidRDefault="002C4F0F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1465CF9"/>
    <w:multiLevelType w:val="hybridMultilevel"/>
    <w:tmpl w:val="2304C244"/>
    <w:lvl w:ilvl="0" w:tplc="52A4E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A73C6"/>
    <w:rsid w:val="000A7A98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67C92"/>
    <w:rsid w:val="001710DD"/>
    <w:rsid w:val="00171BA8"/>
    <w:rsid w:val="00185572"/>
    <w:rsid w:val="00185826"/>
    <w:rsid w:val="001859EB"/>
    <w:rsid w:val="00187171"/>
    <w:rsid w:val="001A44E4"/>
    <w:rsid w:val="001A5DE5"/>
    <w:rsid w:val="001A7EAA"/>
    <w:rsid w:val="001B4E26"/>
    <w:rsid w:val="001C1D9B"/>
    <w:rsid w:val="001C444C"/>
    <w:rsid w:val="001C7C61"/>
    <w:rsid w:val="001D27F7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C4F0F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E7A62"/>
    <w:rsid w:val="003F4D33"/>
    <w:rsid w:val="003F51FC"/>
    <w:rsid w:val="00400586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A19F9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5E22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2428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1FE0"/>
    <w:rsid w:val="00A422A9"/>
    <w:rsid w:val="00A43A3A"/>
    <w:rsid w:val="00A45DDE"/>
    <w:rsid w:val="00A46296"/>
    <w:rsid w:val="00A56A21"/>
    <w:rsid w:val="00A81E90"/>
    <w:rsid w:val="00A83342"/>
    <w:rsid w:val="00A86820"/>
    <w:rsid w:val="00A870FA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0A52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170A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088C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2B8C"/>
    <w:rsid w:val="00EE63E5"/>
    <w:rsid w:val="00F030EC"/>
    <w:rsid w:val="00F138F0"/>
    <w:rsid w:val="00F1758A"/>
    <w:rsid w:val="00F208E7"/>
    <w:rsid w:val="00F265E6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00D1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0A7A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7A98"/>
    <w:rPr>
      <w:sz w:val="18"/>
      <w:szCs w:val="18"/>
    </w:rPr>
  </w:style>
  <w:style w:type="paragraph" w:styleId="a7">
    <w:name w:val="List Paragraph"/>
    <w:basedOn w:val="a"/>
    <w:uiPriority w:val="34"/>
    <w:qFormat/>
    <w:rsid w:val="00A870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6219-2CCB-4074-AA5F-58F58BA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admini</cp:lastModifiedBy>
  <cp:revision>11</cp:revision>
  <dcterms:created xsi:type="dcterms:W3CDTF">2015-04-29T05:59:00Z</dcterms:created>
  <dcterms:modified xsi:type="dcterms:W3CDTF">2015-06-26T02:40:00Z</dcterms:modified>
</cp:coreProperties>
</file>