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5B71C2">
          <w:r>
            <w:rPr>
              <w:lang w:val="zh-CN"/>
            </w:rPr>
            <w:t>目录</w:t>
          </w:r>
          <w:r w:rsidR="005B71C2">
            <w:rPr>
              <w:lang w:val="zh-CN"/>
            </w:rPr>
            <w:tab/>
          </w:r>
        </w:p>
        <w:p w:rsidR="00584C89" w:rsidRDefault="00403F9F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821490" w:history="1">
            <w:r w:rsidR="00584C89" w:rsidRPr="00204FD0">
              <w:rPr>
                <w:rStyle w:val="a5"/>
                <w:noProof/>
              </w:rPr>
              <w:t>iUAP DI</w:t>
            </w:r>
            <w:r w:rsidR="00584C89" w:rsidRPr="00204FD0">
              <w:rPr>
                <w:rStyle w:val="a5"/>
                <w:rFonts w:hint="eastAsia"/>
                <w:noProof/>
              </w:rPr>
              <w:t>使用技巧小结</w:t>
            </w:r>
            <w:r w:rsidR="00584C89">
              <w:rPr>
                <w:noProof/>
                <w:webHidden/>
              </w:rPr>
              <w:tab/>
            </w:r>
            <w:r w:rsidR="00584C89">
              <w:rPr>
                <w:noProof/>
                <w:webHidden/>
              </w:rPr>
              <w:fldChar w:fldCharType="begin"/>
            </w:r>
            <w:r w:rsidR="00584C89">
              <w:rPr>
                <w:noProof/>
                <w:webHidden/>
              </w:rPr>
              <w:instrText xml:space="preserve"> PAGEREF _Toc422821490 \h </w:instrText>
            </w:r>
            <w:r w:rsidR="00584C89">
              <w:rPr>
                <w:noProof/>
                <w:webHidden/>
              </w:rPr>
            </w:r>
            <w:r w:rsidR="00584C89">
              <w:rPr>
                <w:noProof/>
                <w:webHidden/>
              </w:rPr>
              <w:fldChar w:fldCharType="separate"/>
            </w:r>
            <w:r w:rsidR="00584C89">
              <w:rPr>
                <w:noProof/>
                <w:webHidden/>
              </w:rPr>
              <w:t>1</w:t>
            </w:r>
            <w:r w:rsidR="00584C89"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821491" w:history="1">
            <w:r w:rsidRPr="00204FD0">
              <w:rPr>
                <w:rStyle w:val="a5"/>
                <w:noProof/>
              </w:rPr>
              <w:t>1.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第一次使用时，一定要</w:t>
            </w:r>
            <w:r w:rsidRPr="00204FD0">
              <w:rPr>
                <w:rStyle w:val="a5"/>
                <w:noProof/>
              </w:rPr>
              <w:t>“</w:t>
            </w:r>
            <w:r w:rsidRPr="00204FD0">
              <w:rPr>
                <w:rStyle w:val="a5"/>
                <w:rFonts w:hint="eastAsia"/>
                <w:noProof/>
              </w:rPr>
              <w:t>导入</w:t>
            </w:r>
            <w:r w:rsidRPr="00204FD0">
              <w:rPr>
                <w:rStyle w:val="a5"/>
                <w:noProof/>
              </w:rPr>
              <w:t>”</w:t>
            </w:r>
            <w:r w:rsidRPr="00204FD0">
              <w:rPr>
                <w:rStyle w:val="a5"/>
                <w:rFonts w:hint="eastAsia"/>
                <w:noProof/>
              </w:rPr>
              <w:t>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821492" w:history="1">
            <w:r w:rsidRPr="00204FD0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导入导出注意事项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821493" w:history="1">
            <w:r w:rsidRPr="00204FD0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导入时，两部曲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821494" w:history="1">
            <w:r w:rsidRPr="00204FD0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导出时，三部曲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2821495" w:history="1">
            <w:r w:rsidRPr="00204FD0">
              <w:rPr>
                <w:rStyle w:val="a5"/>
                <w:noProof/>
              </w:rPr>
              <w:t>2.3.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如何将转换或者作业导入到当前项目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821496" w:history="1">
            <w:r w:rsidRPr="00204FD0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表输出时，全量抽取选择</w:t>
            </w:r>
            <w:r w:rsidRPr="00204FD0">
              <w:rPr>
                <w:rStyle w:val="a5"/>
                <w:noProof/>
              </w:rPr>
              <w:t>“</w:t>
            </w:r>
            <w:r w:rsidRPr="00204FD0">
              <w:rPr>
                <w:rStyle w:val="a5"/>
                <w:rFonts w:hint="eastAsia"/>
                <w:noProof/>
              </w:rPr>
              <w:t>清空表</w:t>
            </w:r>
            <w:r w:rsidRPr="00204FD0">
              <w:rPr>
                <w:rStyle w:val="a5"/>
                <w:noProof/>
              </w:rPr>
              <w:t>”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821497" w:history="1">
            <w:r w:rsidRPr="00204FD0">
              <w:rPr>
                <w:rStyle w:val="a5"/>
                <w:noProof/>
              </w:rPr>
              <w:t>4.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目标端表不存在时，选择执行</w:t>
            </w:r>
            <w:r w:rsidRPr="00204FD0">
              <w:rPr>
                <w:rStyle w:val="a5"/>
                <w:noProof/>
              </w:rPr>
              <w:t>“SQL”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821498" w:history="1">
            <w:r w:rsidRPr="00204FD0">
              <w:rPr>
                <w:rStyle w:val="a5"/>
                <w:noProof/>
              </w:rPr>
              <w:t>5.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保存注意事项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821499" w:history="1">
            <w:r w:rsidRPr="00204FD0">
              <w:rPr>
                <w:rStyle w:val="a5"/>
                <w:noProof/>
              </w:rPr>
              <w:t>6.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如何并行执行作业项？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4C89" w:rsidRDefault="00584C89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2821500" w:history="1">
            <w:r w:rsidRPr="00204FD0">
              <w:rPr>
                <w:rStyle w:val="a5"/>
                <w:noProof/>
              </w:rPr>
              <w:t>7.</w:t>
            </w:r>
            <w:r>
              <w:rPr>
                <w:noProof/>
              </w:rPr>
              <w:tab/>
            </w:r>
            <w:r w:rsidRPr="00204FD0">
              <w:rPr>
                <w:rStyle w:val="a5"/>
                <w:rFonts w:hint="eastAsia"/>
                <w:noProof/>
              </w:rPr>
              <w:t>如何应用正则表达式批量导入</w:t>
            </w:r>
            <w:r w:rsidRPr="00204FD0">
              <w:rPr>
                <w:rStyle w:val="a5"/>
                <w:noProof/>
              </w:rPr>
              <w:t>excel</w:t>
            </w:r>
            <w:r w:rsidRPr="00204FD0">
              <w:rPr>
                <w:rStyle w:val="a5"/>
                <w:rFonts w:hint="eastAsia"/>
                <w:noProof/>
              </w:rPr>
              <w:t>文件？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_Toc422821500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5B71C2" w:rsidRPr="00001991" w:rsidRDefault="008B30B1" w:rsidP="005B71C2">
      <w:pPr>
        <w:pStyle w:val="1"/>
      </w:pPr>
      <w:bookmarkStart w:id="1" w:name="_Toc422821490"/>
      <w:r>
        <w:rPr>
          <w:rFonts w:hint="eastAsia"/>
        </w:rPr>
        <w:t>i</w:t>
      </w:r>
      <w:r>
        <w:t>UAP DI</w:t>
      </w:r>
      <w:r w:rsidR="0054089E">
        <w:rPr>
          <w:rFonts w:hint="eastAsia"/>
        </w:rPr>
        <w:t>使用</w:t>
      </w:r>
      <w:r w:rsidR="0054089E">
        <w:t>技巧</w:t>
      </w:r>
      <w:r w:rsidR="0054089E">
        <w:rPr>
          <w:rFonts w:hint="eastAsia"/>
        </w:rPr>
        <w:t>小</w:t>
      </w:r>
      <w:r w:rsidR="0054089E">
        <w:t>结</w:t>
      </w:r>
      <w:bookmarkEnd w:id="1"/>
      <w:r w:rsidR="0054089E" w:rsidRPr="00001991">
        <w:t xml:space="preserve"> </w:t>
      </w:r>
    </w:p>
    <w:p w:rsidR="00403F9F" w:rsidRPr="005B71C2" w:rsidRDefault="005B71C2" w:rsidP="005B71C2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</w:rPr>
      </w:pPr>
      <w:r>
        <w:t>B</w:t>
      </w:r>
      <w:r>
        <w:rPr>
          <w:rFonts w:hint="eastAsia"/>
        </w:rPr>
        <w:t>y</w:t>
      </w:r>
      <w:r>
        <w:t xml:space="preserve">  </w:t>
      </w:r>
      <w:r>
        <w:rPr>
          <w:rFonts w:hint="eastAsia"/>
        </w:rPr>
        <w:t>段丽霞</w:t>
      </w:r>
      <w:r>
        <w:t xml:space="preserve"> </w:t>
      </w:r>
    </w:p>
    <w:p w:rsidR="00B9340A" w:rsidRDefault="005655B6" w:rsidP="00403F9F">
      <w:pPr>
        <w:pStyle w:val="1"/>
        <w:numPr>
          <w:ilvl w:val="0"/>
          <w:numId w:val="1"/>
        </w:numPr>
      </w:pPr>
      <w:bookmarkStart w:id="2" w:name="_Toc422821491"/>
      <w:r>
        <w:rPr>
          <w:rFonts w:hint="eastAsia"/>
        </w:rPr>
        <w:t>第一次</w:t>
      </w:r>
      <w:r>
        <w:t>使用</w:t>
      </w:r>
      <w:r>
        <w:rPr>
          <w:rFonts w:hint="eastAsia"/>
        </w:rPr>
        <w:t>时，</w:t>
      </w:r>
      <w:r>
        <w:t>一</w:t>
      </w:r>
      <w:r w:rsidR="002E0655">
        <w:t>定要</w:t>
      </w:r>
      <w:r w:rsidR="002E0655">
        <w:rPr>
          <w:rFonts w:hint="eastAsia"/>
        </w:rPr>
        <w:t>“导入</w:t>
      </w:r>
      <w:r w:rsidR="002E0655">
        <w:t>”</w:t>
      </w:r>
      <w:r w:rsidR="002E0655">
        <w:rPr>
          <w:rFonts w:hint="eastAsia"/>
        </w:rPr>
        <w:t>表</w:t>
      </w:r>
      <w:bookmarkEnd w:id="2"/>
    </w:p>
    <w:p w:rsidR="005655B6" w:rsidRDefault="004F458C" w:rsidP="00E96845">
      <w:r>
        <w:rPr>
          <w:noProof/>
        </w:rPr>
        <w:drawing>
          <wp:inline distT="0" distB="0" distL="0" distR="0" wp14:anchorId="71189CEB" wp14:editId="724654C0">
            <wp:extent cx="2476190" cy="2780952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58C" w:rsidRDefault="005655B6" w:rsidP="00E96845">
      <w:pPr>
        <w:rPr>
          <w:rFonts w:hint="eastAsia"/>
        </w:rPr>
      </w:pPr>
      <w:r>
        <w:rPr>
          <w:rFonts w:hint="eastAsia"/>
        </w:rPr>
        <w:t>在建立</w:t>
      </w:r>
      <w:r>
        <w:t>数据库连接之后，一定要</w:t>
      </w:r>
      <w:r>
        <w:rPr>
          <w:rFonts w:hint="eastAsia"/>
        </w:rPr>
        <w:t>“导入”表</w:t>
      </w:r>
      <w:r>
        <w:t>，</w:t>
      </w:r>
      <w:r>
        <w:rPr>
          <w:rFonts w:hint="eastAsia"/>
        </w:rPr>
        <w:t>数据库</w:t>
      </w:r>
      <w:r>
        <w:t>的表才能被</w:t>
      </w:r>
      <w:r>
        <w:t>DI</w:t>
      </w:r>
      <w:r>
        <w:rPr>
          <w:rFonts w:hint="eastAsia"/>
        </w:rPr>
        <w:t>使用</w:t>
      </w:r>
      <w:r>
        <w:t>。</w:t>
      </w:r>
      <w:r w:rsidR="004F458C">
        <w:rPr>
          <w:rFonts w:hint="eastAsia"/>
        </w:rPr>
        <w:t>该</w:t>
      </w:r>
      <w:r w:rsidR="004F458C">
        <w:t>功能主要是提升</w:t>
      </w:r>
      <w:r w:rsidR="004F458C">
        <w:t>DI</w:t>
      </w:r>
      <w:r w:rsidR="004F458C">
        <w:rPr>
          <w:rFonts w:hint="eastAsia"/>
        </w:rPr>
        <w:t>性能</w:t>
      </w:r>
      <w:r w:rsidR="004F458C">
        <w:t>，用到的表需要手动</w:t>
      </w:r>
      <w:r w:rsidR="004F458C">
        <w:rPr>
          <w:rFonts w:hint="eastAsia"/>
        </w:rPr>
        <w:t>导入</w:t>
      </w:r>
      <w:r w:rsidR="004F458C">
        <w:t>。</w:t>
      </w:r>
    </w:p>
    <w:p w:rsidR="00991289" w:rsidRDefault="002E0655" w:rsidP="003A1FAA">
      <w:pPr>
        <w:pStyle w:val="1"/>
        <w:numPr>
          <w:ilvl w:val="0"/>
          <w:numId w:val="1"/>
        </w:numPr>
      </w:pPr>
      <w:bookmarkStart w:id="3" w:name="_Toc422821492"/>
      <w:r>
        <w:rPr>
          <w:rFonts w:hint="eastAsia"/>
        </w:rPr>
        <w:lastRenderedPageBreak/>
        <w:t>导入</w:t>
      </w:r>
      <w:r>
        <w:t>导出</w:t>
      </w:r>
      <w:r>
        <w:rPr>
          <w:rFonts w:hint="eastAsia"/>
        </w:rPr>
        <w:t>注意</w:t>
      </w:r>
      <w:r>
        <w:t>事项</w:t>
      </w:r>
      <w:bookmarkEnd w:id="3"/>
    </w:p>
    <w:p w:rsidR="004F458C" w:rsidRDefault="004F458C" w:rsidP="00FA7F1B">
      <w:pPr>
        <w:pStyle w:val="2"/>
        <w:numPr>
          <w:ilvl w:val="1"/>
          <w:numId w:val="1"/>
        </w:numPr>
      </w:pPr>
      <w:bookmarkStart w:id="4" w:name="_Toc422821493"/>
      <w:r>
        <w:rPr>
          <w:rFonts w:hint="eastAsia"/>
        </w:rPr>
        <w:t>导入时</w:t>
      </w:r>
      <w:r>
        <w:t>，</w:t>
      </w:r>
      <w:r w:rsidR="00FA7F1B">
        <w:rPr>
          <w:rFonts w:hint="eastAsia"/>
        </w:rPr>
        <w:t>两部曲</w:t>
      </w:r>
      <w:bookmarkEnd w:id="4"/>
    </w:p>
    <w:p w:rsidR="00FA7F1B" w:rsidRDefault="00FA7F1B" w:rsidP="00FA7F1B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选择【文件】—【导入】，弹出对话框，选择要导入的文件</w:t>
      </w:r>
      <w:r>
        <w:rPr>
          <w:rFonts w:hint="eastAsia"/>
        </w:rPr>
        <w:t>。</w:t>
      </w:r>
    </w:p>
    <w:p w:rsidR="00FA7F1B" w:rsidRPr="00FA7F1B" w:rsidRDefault="00FA7F1B" w:rsidP="004F458C">
      <w:pPr>
        <w:pStyle w:val="a6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一定要</w:t>
      </w:r>
      <w:r w:rsidRPr="00FA7F1B">
        <w:rPr>
          <w:rFonts w:hint="eastAsia"/>
          <w:b/>
        </w:rPr>
        <w:t>点击“</w:t>
      </w:r>
      <w:r w:rsidRPr="00FA7F1B">
        <w:rPr>
          <w:rFonts w:hint="eastAsia"/>
          <w:b/>
        </w:rPr>
        <w:t>执行</w:t>
      </w:r>
      <w:r w:rsidRPr="00FA7F1B">
        <w:rPr>
          <w:b/>
        </w:rPr>
        <w:t>导入</w:t>
      </w:r>
      <w:r w:rsidRPr="00FA7F1B">
        <w:rPr>
          <w:rFonts w:hint="eastAsia"/>
          <w:b/>
        </w:rPr>
        <w:t>”</w:t>
      </w:r>
      <w:r>
        <w:t>按钮</w:t>
      </w:r>
      <w:r>
        <w:rPr>
          <w:rFonts w:hint="eastAsia"/>
          <w:noProof/>
        </w:rPr>
        <w:drawing>
          <wp:inline distT="0" distB="0" distL="0" distR="0" wp14:anchorId="0B0B3F9B" wp14:editId="4993E2EB">
            <wp:extent cx="174625" cy="158750"/>
            <wp:effectExtent l="19050" t="0" r="0" b="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。</w:t>
      </w:r>
    </w:p>
    <w:p w:rsidR="004F458C" w:rsidRDefault="004F458C" w:rsidP="00FA7F1B">
      <w:pPr>
        <w:pStyle w:val="2"/>
        <w:numPr>
          <w:ilvl w:val="1"/>
          <w:numId w:val="1"/>
        </w:numPr>
        <w:rPr>
          <w:rFonts w:hint="eastAsia"/>
        </w:rPr>
      </w:pPr>
      <w:bookmarkStart w:id="5" w:name="_Toc422821494"/>
      <w:r>
        <w:rPr>
          <w:rFonts w:hint="eastAsia"/>
        </w:rPr>
        <w:t>导出</w:t>
      </w:r>
      <w:r>
        <w:t>时，</w:t>
      </w:r>
      <w:r w:rsidR="00FA7F1B">
        <w:rPr>
          <w:rFonts w:hint="eastAsia"/>
        </w:rPr>
        <w:t>三部曲</w:t>
      </w:r>
      <w:bookmarkEnd w:id="5"/>
    </w:p>
    <w:p w:rsidR="00FA7F1B" w:rsidRDefault="00FA7F1B" w:rsidP="00FA7F1B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选择【文件】—【导出】，</w:t>
      </w:r>
      <w:r w:rsidRPr="00FA7F1B">
        <w:rPr>
          <w:rFonts w:hint="eastAsia"/>
          <w:b/>
        </w:rPr>
        <w:t>拖动</w:t>
      </w:r>
      <w:r>
        <w:rPr>
          <w:rFonts w:hint="eastAsia"/>
        </w:rPr>
        <w:t>左侧需要导出的项目到右侧面板中。</w:t>
      </w:r>
    </w:p>
    <w:p w:rsidR="00FA7F1B" w:rsidRDefault="00FA7F1B" w:rsidP="00FA7F1B">
      <w:pPr>
        <w:pStyle w:val="a6"/>
        <w:numPr>
          <w:ilvl w:val="0"/>
          <w:numId w:val="8"/>
        </w:numPr>
        <w:ind w:firstLineChars="0"/>
      </w:pPr>
      <w:r>
        <w:rPr>
          <w:rFonts w:hint="eastAsia"/>
        </w:rPr>
        <w:t>一定要</w:t>
      </w:r>
      <w:r w:rsidRPr="00FA7F1B">
        <w:rPr>
          <w:rFonts w:hint="eastAsia"/>
          <w:b/>
        </w:rPr>
        <w:t>点击“执行</w:t>
      </w:r>
      <w:r w:rsidRPr="00FA7F1B">
        <w:rPr>
          <w:rFonts w:hint="eastAsia"/>
          <w:b/>
        </w:rPr>
        <w:t>导出</w:t>
      </w:r>
      <w:r w:rsidRPr="00FA7F1B">
        <w:rPr>
          <w:rFonts w:hint="eastAsia"/>
          <w:b/>
        </w:rPr>
        <w:t>”</w:t>
      </w:r>
      <w:r>
        <w:t>按钮</w:t>
      </w:r>
      <w:r>
        <w:rPr>
          <w:rFonts w:hint="eastAsia"/>
          <w:noProof/>
        </w:rPr>
        <w:drawing>
          <wp:inline distT="0" distB="0" distL="0" distR="0" wp14:anchorId="30742928" wp14:editId="735BA29E">
            <wp:extent cx="174625" cy="158750"/>
            <wp:effectExtent l="19050" t="0" r="0" b="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F1B" w:rsidRPr="00FA7F1B" w:rsidRDefault="00FA7F1B" w:rsidP="00FA7F1B">
      <w:pPr>
        <w:pStyle w:val="a6"/>
        <w:numPr>
          <w:ilvl w:val="0"/>
          <w:numId w:val="8"/>
        </w:numPr>
        <w:ind w:firstLineChars="0"/>
        <w:rPr>
          <w:rFonts w:hint="eastAsia"/>
        </w:rPr>
      </w:pPr>
      <w:r>
        <w:rPr>
          <w:rFonts w:hint="eastAsia"/>
        </w:rPr>
        <w:t>选择保存路径，默认文件后缀为</w:t>
      </w:r>
      <w:r>
        <w:rPr>
          <w:rFonts w:hint="eastAsia"/>
        </w:rPr>
        <w:t>.aedi</w:t>
      </w:r>
      <w:r>
        <w:rPr>
          <w:rFonts w:hint="eastAsia"/>
        </w:rPr>
        <w:t>，保存即可。</w:t>
      </w:r>
    </w:p>
    <w:p w:rsidR="004F458C" w:rsidRDefault="004F458C" w:rsidP="00FA7F1B">
      <w:pPr>
        <w:pStyle w:val="2"/>
        <w:numPr>
          <w:ilvl w:val="1"/>
          <w:numId w:val="1"/>
        </w:numPr>
      </w:pPr>
      <w:bookmarkStart w:id="6" w:name="_Toc422821495"/>
      <w:r>
        <w:rPr>
          <w:rFonts w:hint="eastAsia"/>
        </w:rPr>
        <w:t>如何将</w:t>
      </w:r>
      <w:r>
        <w:t>转换或者</w:t>
      </w:r>
      <w:r>
        <w:rPr>
          <w:rFonts w:hint="eastAsia"/>
        </w:rPr>
        <w:t>作业</w:t>
      </w:r>
      <w:r>
        <w:t>导入到当前项目</w:t>
      </w:r>
      <w:bookmarkEnd w:id="6"/>
    </w:p>
    <w:p w:rsidR="00FA7F1B" w:rsidRDefault="00FA7F1B" w:rsidP="00FA7F1B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选择【文件】—【导入】，弹出对话框，选择要导入的文件。</w:t>
      </w:r>
    </w:p>
    <w:p w:rsidR="00D21F1E" w:rsidRDefault="00D21F1E" w:rsidP="00FA7F1B">
      <w:pPr>
        <w:pStyle w:val="a6"/>
        <w:numPr>
          <w:ilvl w:val="0"/>
          <w:numId w:val="9"/>
        </w:numPr>
        <w:ind w:firstLineChars="0"/>
      </w:pPr>
      <w:r>
        <w:rPr>
          <w:rFonts w:hint="eastAsia"/>
        </w:rPr>
        <w:t>右键</w:t>
      </w:r>
      <w:r>
        <w:t>点击项目</w:t>
      </w:r>
      <w:r>
        <w:rPr>
          <w:rFonts w:hint="eastAsia"/>
        </w:rPr>
        <w:t>栏中</w:t>
      </w:r>
      <w:r>
        <w:t>的项目名称，</w:t>
      </w:r>
      <w:r>
        <w:rPr>
          <w:rFonts w:hint="eastAsia"/>
        </w:rPr>
        <w:t>选中</w:t>
      </w:r>
      <w:r>
        <w:t>“</w:t>
      </w:r>
      <w:r>
        <w:rPr>
          <w:rFonts w:hint="eastAsia"/>
        </w:rPr>
        <w:t>删除</w:t>
      </w:r>
      <w:r>
        <w:t>”</w:t>
      </w:r>
      <w:r>
        <w:rPr>
          <w:rFonts w:hint="eastAsia"/>
        </w:rPr>
        <w:t>。</w:t>
      </w:r>
      <w:r>
        <w:t>同理</w:t>
      </w:r>
      <w:r>
        <w:rPr>
          <w:rFonts w:hint="eastAsia"/>
        </w:rPr>
        <w:t>，</w:t>
      </w:r>
      <w:r>
        <w:t>选中删除其他不需要的</w:t>
      </w:r>
      <w:r>
        <w:rPr>
          <w:rFonts w:hint="eastAsia"/>
        </w:rPr>
        <w:t>导入</w:t>
      </w:r>
      <w:r>
        <w:t>的数据库连接</w:t>
      </w:r>
      <w:r>
        <w:rPr>
          <w:rFonts w:hint="eastAsia"/>
        </w:rPr>
        <w:t>/</w:t>
      </w:r>
      <w:r>
        <w:rPr>
          <w:rFonts w:hint="eastAsia"/>
        </w:rPr>
        <w:t>作业</w:t>
      </w:r>
      <w:r>
        <w:t>/</w:t>
      </w:r>
      <w:r>
        <w:rPr>
          <w:rFonts w:hint="eastAsia"/>
        </w:rPr>
        <w:t>转换。</w:t>
      </w:r>
    </w:p>
    <w:p w:rsidR="00D21F1E" w:rsidRDefault="00D21F1E" w:rsidP="00D21F1E">
      <w:pPr>
        <w:pStyle w:val="a6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B4D8A4D" wp14:editId="67E7AFBE">
            <wp:extent cx="5274310" cy="28708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F1B" w:rsidRPr="00FA7F1B" w:rsidRDefault="00FA7F1B" w:rsidP="00FA7F1B">
      <w:pPr>
        <w:pStyle w:val="a6"/>
        <w:numPr>
          <w:ilvl w:val="0"/>
          <w:numId w:val="9"/>
        </w:numPr>
        <w:ind w:firstLineChars="0"/>
        <w:rPr>
          <w:rFonts w:hint="eastAsia"/>
        </w:rPr>
      </w:pPr>
      <w:r w:rsidRPr="00FA7F1B">
        <w:rPr>
          <w:rFonts w:hint="eastAsia"/>
          <w:b/>
        </w:rPr>
        <w:t>点击“执行</w:t>
      </w:r>
      <w:r w:rsidRPr="00FA7F1B">
        <w:rPr>
          <w:b/>
        </w:rPr>
        <w:t>导入</w:t>
      </w:r>
      <w:r w:rsidRPr="00FA7F1B">
        <w:rPr>
          <w:rFonts w:hint="eastAsia"/>
          <w:b/>
        </w:rPr>
        <w:t>”</w:t>
      </w:r>
      <w:r>
        <w:t>按钮</w:t>
      </w:r>
      <w:r>
        <w:rPr>
          <w:rFonts w:hint="eastAsia"/>
          <w:noProof/>
        </w:rPr>
        <w:drawing>
          <wp:inline distT="0" distB="0" distL="0" distR="0" wp14:anchorId="5E7F7013" wp14:editId="59FB75FF">
            <wp:extent cx="174625" cy="158750"/>
            <wp:effectExtent l="19050" t="0" r="0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。</w:t>
      </w:r>
    </w:p>
    <w:p w:rsidR="00FA7F1B" w:rsidRPr="00FA7F1B" w:rsidRDefault="00FA7F1B" w:rsidP="00FA7F1B">
      <w:pPr>
        <w:rPr>
          <w:rFonts w:hint="eastAsia"/>
        </w:rPr>
      </w:pPr>
    </w:p>
    <w:p w:rsidR="003A1FAA" w:rsidRDefault="00D21F1E" w:rsidP="005655B6">
      <w:pPr>
        <w:pStyle w:val="1"/>
        <w:numPr>
          <w:ilvl w:val="0"/>
          <w:numId w:val="1"/>
        </w:numPr>
      </w:pPr>
      <w:bookmarkStart w:id="7" w:name="_Toc422821496"/>
      <w:r>
        <w:rPr>
          <w:rFonts w:hint="eastAsia"/>
        </w:rPr>
        <w:t>表输出时</w:t>
      </w:r>
      <w:r>
        <w:t>，</w:t>
      </w:r>
      <w:r w:rsidR="002E0655">
        <w:rPr>
          <w:rFonts w:hint="eastAsia"/>
        </w:rPr>
        <w:t>全量</w:t>
      </w:r>
      <w:r w:rsidR="002E0655">
        <w:t>抽取选择</w:t>
      </w:r>
      <w:r w:rsidR="002E0655">
        <w:t>“</w:t>
      </w:r>
      <w:r>
        <w:rPr>
          <w:rFonts w:hint="eastAsia"/>
        </w:rPr>
        <w:t>清空表</w:t>
      </w:r>
      <w:r w:rsidR="002E0655">
        <w:t>”</w:t>
      </w:r>
      <w:bookmarkEnd w:id="7"/>
    </w:p>
    <w:p w:rsidR="00D21F1E" w:rsidRPr="00D21F1E" w:rsidRDefault="00D21F1E" w:rsidP="00D21F1E">
      <w:pPr>
        <w:rPr>
          <w:rFonts w:hint="eastAsia"/>
        </w:rPr>
      </w:pPr>
      <w:r>
        <w:rPr>
          <w:rFonts w:hint="eastAsia"/>
        </w:rPr>
        <w:t>如下图</w:t>
      </w:r>
      <w:r>
        <w:t>所示，</w:t>
      </w:r>
      <w:r>
        <w:rPr>
          <w:rFonts w:hint="eastAsia"/>
        </w:rPr>
        <w:t>表输出时</w:t>
      </w:r>
      <w:r>
        <w:t>，</w:t>
      </w:r>
      <w:r>
        <w:rPr>
          <w:rFonts w:hint="eastAsia"/>
        </w:rPr>
        <w:t>全量</w:t>
      </w:r>
      <w:r>
        <w:t>抽取</w:t>
      </w:r>
      <w:r>
        <w:rPr>
          <w:rFonts w:hint="eastAsia"/>
        </w:rPr>
        <w:t>一定要</w:t>
      </w:r>
      <w:r>
        <w:t>选择</w:t>
      </w:r>
      <w:r>
        <w:t>“</w:t>
      </w:r>
      <w:r>
        <w:rPr>
          <w:rFonts w:hint="eastAsia"/>
        </w:rPr>
        <w:t>清空表</w:t>
      </w:r>
      <w:r>
        <w:t>”</w:t>
      </w:r>
      <w:r>
        <w:rPr>
          <w:rFonts w:hint="eastAsia"/>
        </w:rPr>
        <w:t>。</w:t>
      </w:r>
    </w:p>
    <w:p w:rsidR="002E0655" w:rsidRDefault="00D21F1E" w:rsidP="003A1FAA">
      <w:r>
        <w:rPr>
          <w:noProof/>
        </w:rPr>
        <w:lastRenderedPageBreak/>
        <w:drawing>
          <wp:inline distT="0" distB="0" distL="0" distR="0" wp14:anchorId="0C16C56B" wp14:editId="1AC8D1B2">
            <wp:extent cx="5274310" cy="18986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F1E" w:rsidRDefault="00D115E8" w:rsidP="00D115E8">
      <w:pPr>
        <w:pStyle w:val="1"/>
        <w:numPr>
          <w:ilvl w:val="0"/>
          <w:numId w:val="1"/>
        </w:numPr>
      </w:pPr>
      <w:bookmarkStart w:id="8" w:name="_Toc422821497"/>
      <w:r>
        <w:rPr>
          <w:rFonts w:hint="eastAsia"/>
        </w:rPr>
        <w:t>目标端</w:t>
      </w:r>
      <w:r>
        <w:t>表不存在时，选择</w:t>
      </w:r>
      <w:r>
        <w:rPr>
          <w:rFonts w:hint="eastAsia"/>
        </w:rPr>
        <w:t>执行</w:t>
      </w:r>
      <w:r>
        <w:t>“SQL”</w:t>
      </w:r>
      <w:bookmarkEnd w:id="8"/>
    </w:p>
    <w:p w:rsidR="00D115E8" w:rsidRDefault="00D115E8" w:rsidP="00D115E8">
      <w:r>
        <w:rPr>
          <w:rFonts w:hint="eastAsia"/>
        </w:rPr>
        <w:t>转换</w:t>
      </w:r>
      <w:r>
        <w:t>【</w:t>
      </w:r>
      <w:r>
        <w:rPr>
          <w:rFonts w:hint="eastAsia"/>
        </w:rPr>
        <w:t>表</w:t>
      </w:r>
      <w:r>
        <w:t>输出】</w:t>
      </w:r>
      <w:r>
        <w:rPr>
          <w:rFonts w:hint="eastAsia"/>
        </w:rPr>
        <w:t>或者</w:t>
      </w:r>
      <w:r>
        <w:t>【</w:t>
      </w:r>
      <w:r>
        <w:rPr>
          <w:rFonts w:hint="eastAsia"/>
        </w:rPr>
        <w:t>维度</w:t>
      </w:r>
      <w:r>
        <w:t>更新】</w:t>
      </w:r>
      <w:r>
        <w:rPr>
          <w:rFonts w:hint="eastAsia"/>
        </w:rPr>
        <w:t>，如果</w:t>
      </w:r>
      <w:r>
        <w:t>目标表不存在时，可以选择</w:t>
      </w:r>
      <w:r>
        <w:rPr>
          <w:rFonts w:hint="eastAsia"/>
        </w:rPr>
        <w:t>执行</w:t>
      </w:r>
      <w:r>
        <w:t>“SQL”</w:t>
      </w:r>
      <w:r>
        <w:rPr>
          <w:rFonts w:hint="eastAsia"/>
        </w:rPr>
        <w:t>，</w:t>
      </w:r>
      <w:r>
        <w:t>如下图所示。</w:t>
      </w:r>
    </w:p>
    <w:p w:rsidR="00D115E8" w:rsidRDefault="00D115E8" w:rsidP="00D115E8">
      <w:pPr>
        <w:pStyle w:val="a6"/>
        <w:numPr>
          <w:ilvl w:val="0"/>
          <w:numId w:val="10"/>
        </w:numPr>
        <w:ind w:firstLineChars="0"/>
      </w:pPr>
      <w:r>
        <w:rPr>
          <w:rFonts w:hint="eastAsia"/>
        </w:rPr>
        <w:t>填写</w:t>
      </w:r>
      <w:r>
        <w:t>目标表的表名。</w:t>
      </w:r>
    </w:p>
    <w:p w:rsidR="00D115E8" w:rsidRDefault="00D115E8" w:rsidP="00D115E8">
      <w:pPr>
        <w:pStyle w:val="a6"/>
        <w:numPr>
          <w:ilvl w:val="0"/>
          <w:numId w:val="10"/>
        </w:numPr>
        <w:ind w:firstLineChars="0"/>
      </w:pPr>
      <w:r>
        <w:rPr>
          <w:rFonts w:hint="eastAsia"/>
        </w:rPr>
        <w:t>选择</w:t>
      </w:r>
      <w:r>
        <w:t>“SQL”</w:t>
      </w:r>
      <w:r>
        <w:rPr>
          <w:rFonts w:hint="eastAsia"/>
        </w:rPr>
        <w:t>。</w:t>
      </w:r>
    </w:p>
    <w:p w:rsidR="00D115E8" w:rsidRPr="00D115E8" w:rsidRDefault="00D115E8" w:rsidP="00D115E8">
      <w:pPr>
        <w:pStyle w:val="a6"/>
        <w:numPr>
          <w:ilvl w:val="0"/>
          <w:numId w:val="10"/>
        </w:numPr>
        <w:ind w:firstLineChars="0"/>
        <w:rPr>
          <w:rFonts w:hint="eastAsia"/>
        </w:rPr>
      </w:pPr>
      <w:r>
        <w:rPr>
          <w:rFonts w:hint="eastAsia"/>
        </w:rPr>
        <w:t>点击</w:t>
      </w:r>
      <w:r>
        <w:t>【</w:t>
      </w:r>
      <w:r>
        <w:rPr>
          <w:rFonts w:hint="eastAsia"/>
        </w:rPr>
        <w:t>执行</w:t>
      </w:r>
      <w:r>
        <w:t>】</w:t>
      </w:r>
      <w:r>
        <w:rPr>
          <w:rFonts w:hint="eastAsia"/>
        </w:rPr>
        <w:t>。如果不是</w:t>
      </w:r>
      <w:r>
        <w:t>第一次</w:t>
      </w:r>
      <w:r>
        <w:rPr>
          <w:rFonts w:hint="eastAsia"/>
        </w:rPr>
        <w:t>执行</w:t>
      </w:r>
      <w:r>
        <w:t>，可以</w:t>
      </w:r>
      <w:r>
        <w:rPr>
          <w:rFonts w:hint="eastAsia"/>
        </w:rPr>
        <w:t>点击【清除</w:t>
      </w:r>
      <w:r>
        <w:t>缓存】</w:t>
      </w:r>
      <w:r>
        <w:rPr>
          <w:rFonts w:hint="eastAsia"/>
        </w:rPr>
        <w:t>。</w:t>
      </w:r>
    </w:p>
    <w:p w:rsidR="00D115E8" w:rsidRPr="00D115E8" w:rsidRDefault="00D115E8" w:rsidP="00D115E8">
      <w:pPr>
        <w:rPr>
          <w:rFonts w:hint="eastAsia"/>
        </w:rPr>
      </w:pPr>
      <w:r>
        <w:rPr>
          <w:noProof/>
        </w:rPr>
        <w:drawing>
          <wp:inline distT="0" distB="0" distL="0" distR="0" wp14:anchorId="4BAF4000" wp14:editId="15FBC0F3">
            <wp:extent cx="5274310" cy="31515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5E8" w:rsidRDefault="00D115E8" w:rsidP="005655B6">
      <w:pPr>
        <w:pStyle w:val="1"/>
        <w:numPr>
          <w:ilvl w:val="0"/>
          <w:numId w:val="1"/>
        </w:numPr>
      </w:pPr>
      <w:bookmarkStart w:id="9" w:name="_Toc422821498"/>
      <w:r>
        <w:rPr>
          <w:rFonts w:hint="eastAsia"/>
        </w:rPr>
        <w:t>保存</w:t>
      </w:r>
      <w:r>
        <w:t>注意事项</w:t>
      </w:r>
      <w:bookmarkEnd w:id="9"/>
    </w:p>
    <w:p w:rsidR="003C4A19" w:rsidRDefault="003C4A19" w:rsidP="00D115E8">
      <w:r>
        <w:rPr>
          <w:rFonts w:hint="eastAsia"/>
        </w:rPr>
        <w:t>修改转换</w:t>
      </w:r>
      <w:r>
        <w:t>项</w:t>
      </w:r>
      <w:r>
        <w:rPr>
          <w:rFonts w:hint="eastAsia"/>
        </w:rPr>
        <w:t>或者</w:t>
      </w:r>
      <w:r>
        <w:t>作业项</w:t>
      </w:r>
      <w:r>
        <w:rPr>
          <w:rFonts w:hint="eastAsia"/>
        </w:rPr>
        <w:t>的</w:t>
      </w:r>
      <w:r>
        <w:t>属性之后，关闭该属性面板</w:t>
      </w:r>
      <w:r>
        <w:rPr>
          <w:rFonts w:hint="eastAsia"/>
        </w:rPr>
        <w:t>之后</w:t>
      </w:r>
      <w:r>
        <w:t>，</w:t>
      </w:r>
      <w:r>
        <w:rPr>
          <w:rFonts w:hint="eastAsia"/>
        </w:rPr>
        <w:t>所</w:t>
      </w:r>
      <w:r>
        <w:t>修改</w:t>
      </w:r>
      <w:r>
        <w:rPr>
          <w:rFonts w:hint="eastAsia"/>
        </w:rPr>
        <w:t>内容</w:t>
      </w:r>
      <w:r>
        <w:t>并没有保存。</w:t>
      </w:r>
      <w:r>
        <w:rPr>
          <w:rFonts w:hint="eastAsia"/>
        </w:rPr>
        <w:t>如何</w:t>
      </w:r>
      <w:r>
        <w:t>保存？</w:t>
      </w:r>
      <w:r>
        <w:rPr>
          <w:rFonts w:hint="eastAsia"/>
        </w:rPr>
        <w:t>方法</w:t>
      </w:r>
      <w:r>
        <w:t>有：</w:t>
      </w:r>
    </w:p>
    <w:p w:rsidR="00D115E8" w:rsidRDefault="003C4A19" w:rsidP="003C4A19">
      <w:pPr>
        <w:pStyle w:val="a6"/>
        <w:numPr>
          <w:ilvl w:val="0"/>
          <w:numId w:val="11"/>
        </w:numPr>
        <w:ind w:firstLineChars="0"/>
      </w:pPr>
      <w:r>
        <w:t>点击</w:t>
      </w:r>
      <w:r>
        <w:rPr>
          <w:rFonts w:hint="eastAsia"/>
        </w:rPr>
        <w:t>工具栏上</w:t>
      </w:r>
      <w:r>
        <w:t>的保存按钮</w:t>
      </w:r>
      <w:r>
        <w:rPr>
          <w:rFonts w:hint="eastAsia"/>
        </w:rPr>
        <w:t>。</w:t>
      </w:r>
    </w:p>
    <w:p w:rsidR="003C4A19" w:rsidRPr="00D115E8" w:rsidRDefault="003C4A19" w:rsidP="003C4A19">
      <w:pPr>
        <w:pStyle w:val="a6"/>
        <w:numPr>
          <w:ilvl w:val="0"/>
          <w:numId w:val="11"/>
        </w:numPr>
        <w:ind w:firstLineChars="0"/>
        <w:rPr>
          <w:rFonts w:hint="eastAsia"/>
        </w:rPr>
      </w:pPr>
      <w:r>
        <w:rPr>
          <w:rFonts w:hint="eastAsia"/>
        </w:rPr>
        <w:t>关闭</w:t>
      </w:r>
      <w:r>
        <w:t>当前作业或者转换时，</w:t>
      </w:r>
      <w:r>
        <w:rPr>
          <w:rFonts w:hint="eastAsia"/>
        </w:rPr>
        <w:t>弹出</w:t>
      </w:r>
      <w:r>
        <w:t>对话框选择</w:t>
      </w:r>
      <w:r>
        <w:rPr>
          <w:rFonts w:hint="eastAsia"/>
        </w:rPr>
        <w:t>保存</w:t>
      </w:r>
      <w:r>
        <w:t>。</w:t>
      </w:r>
    </w:p>
    <w:p w:rsidR="00561097" w:rsidRDefault="00561097" w:rsidP="00561097">
      <w:pPr>
        <w:pStyle w:val="1"/>
        <w:numPr>
          <w:ilvl w:val="0"/>
          <w:numId w:val="1"/>
        </w:numPr>
      </w:pPr>
      <w:bookmarkStart w:id="10" w:name="_Toc422821499"/>
      <w:r>
        <w:rPr>
          <w:rFonts w:hint="eastAsia"/>
        </w:rPr>
        <w:lastRenderedPageBreak/>
        <w:t>如何并行</w:t>
      </w:r>
      <w:r>
        <w:t>执行</w:t>
      </w:r>
      <w:r>
        <w:rPr>
          <w:rFonts w:hint="eastAsia"/>
        </w:rPr>
        <w:t>作业项</w:t>
      </w:r>
      <w:r>
        <w:rPr>
          <w:rFonts w:hint="eastAsia"/>
        </w:rPr>
        <w:t>？</w:t>
      </w:r>
      <w:bookmarkEnd w:id="10"/>
    </w:p>
    <w:p w:rsidR="00561097" w:rsidRPr="00561097" w:rsidRDefault="00561097" w:rsidP="00561097">
      <w:pPr>
        <w:rPr>
          <w:rFonts w:hint="eastAsia"/>
        </w:rPr>
      </w:pPr>
      <w:r>
        <w:rPr>
          <w:rFonts w:hint="eastAsia"/>
        </w:rPr>
        <w:t>选中需要</w:t>
      </w:r>
      <w:r>
        <w:t>并行执行的上一个节点，如下图所示，选中【</w:t>
      </w:r>
      <w:r>
        <w:rPr>
          <w:rFonts w:hint="eastAsia"/>
        </w:rPr>
        <w:t>Start</w:t>
      </w:r>
      <w:r>
        <w:t>】</w:t>
      </w:r>
      <w:r>
        <w:rPr>
          <w:rFonts w:hint="eastAsia"/>
        </w:rPr>
        <w:t>节点</w:t>
      </w:r>
      <w:r>
        <w:t>，点击右键，选中【</w:t>
      </w:r>
      <w:r>
        <w:rPr>
          <w:rFonts w:hint="eastAsia"/>
        </w:rPr>
        <w:t>并行</w:t>
      </w:r>
      <w:r>
        <w:t>执行下一个作业步骤节点】</w:t>
      </w:r>
      <w:r>
        <w:rPr>
          <w:rFonts w:hint="eastAsia"/>
        </w:rPr>
        <w:t>。</w:t>
      </w:r>
    </w:p>
    <w:p w:rsidR="00561097" w:rsidRDefault="00561097" w:rsidP="00561097">
      <w:r>
        <w:rPr>
          <w:noProof/>
        </w:rPr>
        <w:drawing>
          <wp:inline distT="0" distB="0" distL="0" distR="0" wp14:anchorId="7E17E369" wp14:editId="757C21BC">
            <wp:extent cx="4027001" cy="177314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3334" cy="177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97" w:rsidRDefault="00561097" w:rsidP="00561097">
      <w:pPr>
        <w:pStyle w:val="1"/>
        <w:numPr>
          <w:ilvl w:val="0"/>
          <w:numId w:val="1"/>
        </w:numPr>
      </w:pPr>
      <w:bookmarkStart w:id="11" w:name="_Toc422821500"/>
      <w:r>
        <w:rPr>
          <w:rFonts w:hint="eastAsia"/>
        </w:rPr>
        <w:t>如何应用</w:t>
      </w:r>
      <w:r>
        <w:t>正则表达式批量导入</w:t>
      </w:r>
      <w:r>
        <w:rPr>
          <w:rFonts w:hint="eastAsia"/>
        </w:rPr>
        <w:t>excel</w:t>
      </w:r>
      <w:r>
        <w:t>文件？</w:t>
      </w:r>
      <w:bookmarkEnd w:id="11"/>
    </w:p>
    <w:p w:rsidR="00561097" w:rsidRPr="00914ED9" w:rsidRDefault="00561097" w:rsidP="00561097">
      <w:pPr>
        <w:pStyle w:val="a6"/>
        <w:numPr>
          <w:ilvl w:val="1"/>
          <w:numId w:val="9"/>
        </w:numPr>
        <w:ind w:firstLineChars="0"/>
      </w:pPr>
      <w:r>
        <w:rPr>
          <w:rFonts w:hint="eastAsia"/>
        </w:rPr>
        <w:t>设置</w:t>
      </w:r>
      <w:r>
        <w:t>属性如下：</w:t>
      </w:r>
    </w:p>
    <w:p w:rsidR="00561097" w:rsidRDefault="00561097" w:rsidP="00561097">
      <w:r>
        <w:rPr>
          <w:noProof/>
        </w:rPr>
        <w:drawing>
          <wp:inline distT="0" distB="0" distL="0" distR="0" wp14:anchorId="38ACE628" wp14:editId="5C0650DD">
            <wp:extent cx="5557552" cy="2377440"/>
            <wp:effectExtent l="0" t="0" r="5080" b="381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2126" cy="237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97" w:rsidRDefault="00561097" w:rsidP="00561097">
      <w:r>
        <w:rPr>
          <w:rFonts w:hint="eastAsia"/>
        </w:rPr>
        <w:t>其中</w:t>
      </w:r>
      <w:r>
        <w:t>，所有</w:t>
      </w:r>
      <w:r>
        <w:t>xlsx</w:t>
      </w:r>
      <w:r>
        <w:rPr>
          <w:rFonts w:hint="eastAsia"/>
        </w:rPr>
        <w:t>的</w:t>
      </w:r>
      <w:r>
        <w:t>正则</w:t>
      </w:r>
      <w:r>
        <w:rPr>
          <w:rFonts w:hint="eastAsia"/>
        </w:rPr>
        <w:t>表达式</w:t>
      </w:r>
      <w:r>
        <w:t>为：</w:t>
      </w:r>
      <w:r>
        <w:rPr>
          <w:rFonts w:hint="eastAsia"/>
        </w:rPr>
        <w:t>.*</w:t>
      </w:r>
      <w:r>
        <w:t>\.xlsx</w:t>
      </w:r>
    </w:p>
    <w:p w:rsidR="00561097" w:rsidRDefault="00561097" w:rsidP="00561097">
      <w:pPr>
        <w:pStyle w:val="a6"/>
        <w:numPr>
          <w:ilvl w:val="1"/>
          <w:numId w:val="9"/>
        </w:numPr>
        <w:ind w:firstLineChars="0"/>
      </w:pPr>
      <w:r>
        <w:rPr>
          <w:rFonts w:hint="eastAsia"/>
        </w:rPr>
        <w:t>点击“显示</w:t>
      </w:r>
      <w:r>
        <w:t>文件名称</w:t>
      </w:r>
      <w:r>
        <w:t>”</w:t>
      </w:r>
      <w:r>
        <w:rPr>
          <w:rFonts w:hint="eastAsia"/>
        </w:rPr>
        <w:t>为</w:t>
      </w:r>
      <w:r>
        <w:t>：</w:t>
      </w:r>
    </w:p>
    <w:p w:rsidR="00561097" w:rsidRPr="00E8302A" w:rsidRDefault="00561097" w:rsidP="00561097">
      <w:r>
        <w:rPr>
          <w:noProof/>
        </w:rPr>
        <w:lastRenderedPageBreak/>
        <w:drawing>
          <wp:inline distT="0" distB="0" distL="0" distR="0" wp14:anchorId="7959214C" wp14:editId="6B5F59D7">
            <wp:extent cx="5375081" cy="375738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7826" cy="378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97" w:rsidRDefault="00561097" w:rsidP="00561097">
      <w:r>
        <w:rPr>
          <w:rFonts w:hint="eastAsia"/>
        </w:rPr>
        <w:t>OK</w:t>
      </w:r>
      <w:r>
        <w:t>。</w:t>
      </w:r>
    </w:p>
    <w:p w:rsidR="005655B6" w:rsidRDefault="005655B6" w:rsidP="003A1FAA">
      <w:pPr>
        <w:rPr>
          <w:rFonts w:hint="eastAsia"/>
        </w:rPr>
      </w:pPr>
    </w:p>
    <w:sectPr w:rsidR="0056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86" w:rsidRDefault="00B86886" w:rsidP="00403F9F">
      <w:r>
        <w:separator/>
      </w:r>
    </w:p>
  </w:endnote>
  <w:endnote w:type="continuationSeparator" w:id="0">
    <w:p w:rsidR="00B86886" w:rsidRDefault="00B86886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86" w:rsidRDefault="00B86886" w:rsidP="00403F9F">
      <w:r>
        <w:separator/>
      </w:r>
    </w:p>
  </w:footnote>
  <w:footnote w:type="continuationSeparator" w:id="0">
    <w:p w:rsidR="00B86886" w:rsidRDefault="00B86886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DDC55E0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1571FB"/>
    <w:multiLevelType w:val="hybridMultilevel"/>
    <w:tmpl w:val="F0FC87D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E357A"/>
    <w:multiLevelType w:val="hybridMultilevel"/>
    <w:tmpl w:val="93DAB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A57E06"/>
    <w:multiLevelType w:val="hybridMultilevel"/>
    <w:tmpl w:val="4CEC6456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BC1BBD"/>
    <w:multiLevelType w:val="multilevel"/>
    <w:tmpl w:val="A06CECEA"/>
    <w:lvl w:ilvl="0">
      <w:start w:val="1"/>
      <w:numFmt w:val="decimal"/>
      <w:lvlText w:val="step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51667A24"/>
    <w:multiLevelType w:val="hybridMultilevel"/>
    <w:tmpl w:val="7BF28F48"/>
    <w:lvl w:ilvl="0" w:tplc="88804026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9D2406"/>
    <w:multiLevelType w:val="hybridMultilevel"/>
    <w:tmpl w:val="1AD845F8"/>
    <w:lvl w:ilvl="0" w:tplc="6C2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3D6AB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6D54F6"/>
    <w:multiLevelType w:val="multilevel"/>
    <w:tmpl w:val="592665A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762427E3"/>
    <w:multiLevelType w:val="hybridMultilevel"/>
    <w:tmpl w:val="9878C660"/>
    <w:lvl w:ilvl="0" w:tplc="DF3C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1991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4AFA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5852"/>
    <w:rsid w:val="00157E21"/>
    <w:rsid w:val="0016112C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95E1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2125"/>
    <w:rsid w:val="00284441"/>
    <w:rsid w:val="00296C1E"/>
    <w:rsid w:val="002B4D95"/>
    <w:rsid w:val="002E065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38B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2745"/>
    <w:rsid w:val="003837EE"/>
    <w:rsid w:val="00391973"/>
    <w:rsid w:val="003A0166"/>
    <w:rsid w:val="003A1FAA"/>
    <w:rsid w:val="003A45FA"/>
    <w:rsid w:val="003A705F"/>
    <w:rsid w:val="003B2BE3"/>
    <w:rsid w:val="003B621E"/>
    <w:rsid w:val="003B6F1B"/>
    <w:rsid w:val="003C4A19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B4AA9"/>
    <w:rsid w:val="004C3C0D"/>
    <w:rsid w:val="004C4C03"/>
    <w:rsid w:val="004D048A"/>
    <w:rsid w:val="004D0525"/>
    <w:rsid w:val="004D1657"/>
    <w:rsid w:val="004E1F87"/>
    <w:rsid w:val="004E43A7"/>
    <w:rsid w:val="004F1BC5"/>
    <w:rsid w:val="004F458C"/>
    <w:rsid w:val="004F66EB"/>
    <w:rsid w:val="00501B28"/>
    <w:rsid w:val="00512CA2"/>
    <w:rsid w:val="0051769D"/>
    <w:rsid w:val="0052022D"/>
    <w:rsid w:val="0054089E"/>
    <w:rsid w:val="00540D8D"/>
    <w:rsid w:val="00543D0B"/>
    <w:rsid w:val="00546FF5"/>
    <w:rsid w:val="0055282F"/>
    <w:rsid w:val="005571CA"/>
    <w:rsid w:val="005574E7"/>
    <w:rsid w:val="005601F9"/>
    <w:rsid w:val="00560778"/>
    <w:rsid w:val="00561097"/>
    <w:rsid w:val="005655B6"/>
    <w:rsid w:val="00573084"/>
    <w:rsid w:val="005742D1"/>
    <w:rsid w:val="00575BFC"/>
    <w:rsid w:val="00576F2D"/>
    <w:rsid w:val="00583ABA"/>
    <w:rsid w:val="00584C89"/>
    <w:rsid w:val="00593481"/>
    <w:rsid w:val="00593BBF"/>
    <w:rsid w:val="00594114"/>
    <w:rsid w:val="0059626D"/>
    <w:rsid w:val="00596566"/>
    <w:rsid w:val="005B33E0"/>
    <w:rsid w:val="005B4F6F"/>
    <w:rsid w:val="005B71C2"/>
    <w:rsid w:val="005B7E61"/>
    <w:rsid w:val="005C07A8"/>
    <w:rsid w:val="005C3902"/>
    <w:rsid w:val="005C5056"/>
    <w:rsid w:val="005C5D34"/>
    <w:rsid w:val="005C67A3"/>
    <w:rsid w:val="005C74DD"/>
    <w:rsid w:val="005D4B3A"/>
    <w:rsid w:val="005E20B8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0D39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B1F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52C62"/>
    <w:rsid w:val="00861ED6"/>
    <w:rsid w:val="008620BE"/>
    <w:rsid w:val="00862255"/>
    <w:rsid w:val="00865937"/>
    <w:rsid w:val="00870388"/>
    <w:rsid w:val="008704E1"/>
    <w:rsid w:val="00871AFB"/>
    <w:rsid w:val="00872695"/>
    <w:rsid w:val="008736B8"/>
    <w:rsid w:val="00876CBA"/>
    <w:rsid w:val="00881890"/>
    <w:rsid w:val="008879FD"/>
    <w:rsid w:val="00890CE2"/>
    <w:rsid w:val="008A5E47"/>
    <w:rsid w:val="008B1026"/>
    <w:rsid w:val="008B30B1"/>
    <w:rsid w:val="008B520C"/>
    <w:rsid w:val="008B73AB"/>
    <w:rsid w:val="008C7026"/>
    <w:rsid w:val="008C7660"/>
    <w:rsid w:val="008D1979"/>
    <w:rsid w:val="008D2B13"/>
    <w:rsid w:val="008D6030"/>
    <w:rsid w:val="008D69A6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1289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46DE"/>
    <w:rsid w:val="00AA7B27"/>
    <w:rsid w:val="00AB3BF2"/>
    <w:rsid w:val="00AB5060"/>
    <w:rsid w:val="00AC7B62"/>
    <w:rsid w:val="00AD034C"/>
    <w:rsid w:val="00AD0EA3"/>
    <w:rsid w:val="00AD6A9C"/>
    <w:rsid w:val="00AE1650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33CA"/>
    <w:rsid w:val="00B465A0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676F"/>
    <w:rsid w:val="00B67038"/>
    <w:rsid w:val="00B70DB3"/>
    <w:rsid w:val="00B7334D"/>
    <w:rsid w:val="00B737BB"/>
    <w:rsid w:val="00B75659"/>
    <w:rsid w:val="00B82399"/>
    <w:rsid w:val="00B8453A"/>
    <w:rsid w:val="00B86886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0AF4"/>
    <w:rsid w:val="00CE6C2A"/>
    <w:rsid w:val="00CF1AFB"/>
    <w:rsid w:val="00CF231F"/>
    <w:rsid w:val="00CF5586"/>
    <w:rsid w:val="00CF7A77"/>
    <w:rsid w:val="00D115E8"/>
    <w:rsid w:val="00D12A88"/>
    <w:rsid w:val="00D17E4C"/>
    <w:rsid w:val="00D2119C"/>
    <w:rsid w:val="00D21F1E"/>
    <w:rsid w:val="00D226FB"/>
    <w:rsid w:val="00D2760F"/>
    <w:rsid w:val="00D35CE8"/>
    <w:rsid w:val="00D4161A"/>
    <w:rsid w:val="00D4359B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49CD"/>
    <w:rsid w:val="00E95A92"/>
    <w:rsid w:val="00E96845"/>
    <w:rsid w:val="00EA4E75"/>
    <w:rsid w:val="00EA7620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A7F1B"/>
    <w:rsid w:val="00FB3739"/>
    <w:rsid w:val="00FB735F"/>
    <w:rsid w:val="00FC296C"/>
    <w:rsid w:val="00FC52EF"/>
    <w:rsid w:val="00FD128D"/>
    <w:rsid w:val="00FD4A7D"/>
    <w:rsid w:val="00FD7B92"/>
    <w:rsid w:val="00FE3EFA"/>
    <w:rsid w:val="00FF00B9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link w:val="Char1"/>
    <w:uiPriority w:val="34"/>
    <w:qFormat/>
    <w:rsid w:val="00872695"/>
    <w:pPr>
      <w:ind w:firstLineChars="200" w:firstLine="420"/>
    </w:pPr>
  </w:style>
  <w:style w:type="paragraph" w:customStyle="1" w:styleId="subtitle">
    <w:name w:val="sub_title"/>
    <w:basedOn w:val="a"/>
    <w:rsid w:val="00155852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155852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character" w:customStyle="1" w:styleId="Char1">
    <w:name w:val="列出段落 Char"/>
    <w:basedOn w:val="a0"/>
    <w:link w:val="a6"/>
    <w:uiPriority w:val="34"/>
    <w:locked/>
    <w:rsid w:val="00FA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DDC6-6743-4788-8B4E-24689304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AutoBVT</cp:lastModifiedBy>
  <cp:revision>37</cp:revision>
  <dcterms:created xsi:type="dcterms:W3CDTF">2015-04-29T05:59:00Z</dcterms:created>
  <dcterms:modified xsi:type="dcterms:W3CDTF">2015-06-23T03:16:00Z</dcterms:modified>
</cp:coreProperties>
</file>