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9E" w:rsidRDefault="00BE4BE2">
      <w:pPr>
        <w:pStyle w:val="10"/>
        <w:tabs>
          <w:tab w:val="right" w:leader="dot" w:pos="8296"/>
        </w:tabs>
        <w:rPr>
          <w:noProof/>
        </w:rPr>
      </w:pPr>
      <w:r w:rsidRPr="00BE4BE2">
        <w:rPr>
          <w:rFonts w:asciiTheme="minorEastAsia" w:hAnsiTheme="minorEastAsia"/>
          <w:sz w:val="48"/>
          <w:szCs w:val="48"/>
        </w:rPr>
        <w:fldChar w:fldCharType="begin"/>
      </w:r>
      <w:r w:rsidR="00A51351">
        <w:rPr>
          <w:rFonts w:asciiTheme="minorEastAsia" w:hAnsiTheme="minorEastAsia"/>
          <w:sz w:val="48"/>
          <w:szCs w:val="48"/>
        </w:rPr>
        <w:instrText xml:space="preserve"> </w:instrText>
      </w:r>
      <w:r w:rsidR="00A51351">
        <w:rPr>
          <w:rFonts w:asciiTheme="minorEastAsia" w:hAnsiTheme="minorEastAsia" w:hint="eastAsia"/>
          <w:sz w:val="48"/>
          <w:szCs w:val="48"/>
        </w:rPr>
        <w:instrText>TOC \o "1-3" \h \z \u</w:instrText>
      </w:r>
      <w:r w:rsidR="00A51351">
        <w:rPr>
          <w:rFonts w:asciiTheme="minorEastAsia" w:hAnsiTheme="minorEastAsia"/>
          <w:sz w:val="48"/>
          <w:szCs w:val="48"/>
        </w:rPr>
        <w:instrText xml:space="preserve"> </w:instrText>
      </w:r>
      <w:r w:rsidRPr="00BE4BE2">
        <w:rPr>
          <w:rFonts w:asciiTheme="minorEastAsia" w:hAnsiTheme="minorEastAsia"/>
          <w:sz w:val="48"/>
          <w:szCs w:val="48"/>
        </w:rPr>
        <w:fldChar w:fldCharType="separate"/>
      </w:r>
      <w:hyperlink w:anchor="_Toc420609324" w:history="1">
        <w:r w:rsidR="006B2B9E" w:rsidRPr="00292DE3">
          <w:rPr>
            <w:rStyle w:val="a9"/>
            <w:rFonts w:asciiTheme="minorEastAsia" w:hAnsiTheme="minorEastAsia"/>
            <w:noProof/>
          </w:rPr>
          <w:t>MQ</w:t>
        </w:r>
        <w:r w:rsidR="006B2B9E" w:rsidRPr="00292DE3">
          <w:rPr>
            <w:rStyle w:val="a9"/>
            <w:rFonts w:asciiTheme="minorEastAsia" w:hAnsiTheme="minorEastAsia" w:hint="eastAsia"/>
            <w:noProof/>
          </w:rPr>
          <w:t>介绍及在</w:t>
        </w:r>
        <w:r w:rsidR="006B2B9E" w:rsidRPr="00292DE3">
          <w:rPr>
            <w:rStyle w:val="a9"/>
            <w:rFonts w:asciiTheme="minorEastAsia" w:hAnsiTheme="minorEastAsia"/>
            <w:noProof/>
          </w:rPr>
          <w:t>CDC</w:t>
        </w:r>
        <w:r w:rsidR="006B2B9E" w:rsidRPr="00292DE3">
          <w:rPr>
            <w:rStyle w:val="a9"/>
            <w:rFonts w:asciiTheme="minorEastAsia" w:hAnsiTheme="minorEastAsia" w:hint="eastAsia"/>
            <w:noProof/>
          </w:rPr>
          <w:t>中应用</w:t>
        </w:r>
        <w:r w:rsidR="006B2B9E">
          <w:rPr>
            <w:noProof/>
            <w:webHidden/>
          </w:rPr>
          <w:tab/>
        </w:r>
        <w:r w:rsidR="006B2B9E">
          <w:rPr>
            <w:noProof/>
            <w:webHidden/>
          </w:rPr>
          <w:fldChar w:fldCharType="begin"/>
        </w:r>
        <w:r w:rsidR="006B2B9E">
          <w:rPr>
            <w:noProof/>
            <w:webHidden/>
          </w:rPr>
          <w:instrText xml:space="preserve"> PAGEREF _Toc420609324 \h </w:instrText>
        </w:r>
        <w:r w:rsidR="006B2B9E">
          <w:rPr>
            <w:noProof/>
            <w:webHidden/>
          </w:rPr>
        </w:r>
        <w:r w:rsidR="006B2B9E">
          <w:rPr>
            <w:noProof/>
            <w:webHidden/>
          </w:rPr>
          <w:fldChar w:fldCharType="separate"/>
        </w:r>
        <w:r w:rsidR="006B2B9E">
          <w:rPr>
            <w:noProof/>
            <w:webHidden/>
          </w:rPr>
          <w:t>1</w:t>
        </w:r>
        <w:r w:rsidR="006B2B9E">
          <w:rPr>
            <w:noProof/>
            <w:webHidden/>
          </w:rPr>
          <w:fldChar w:fldCharType="end"/>
        </w:r>
      </w:hyperlink>
    </w:p>
    <w:p w:rsidR="006B2B9E" w:rsidRDefault="006B2B9E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420609325" w:history="1">
        <w:r w:rsidRPr="00292DE3">
          <w:rPr>
            <w:rStyle w:val="a9"/>
            <w:rFonts w:asciiTheme="minorEastAsia" w:hAnsiTheme="minorEastAsia" w:hint="eastAsia"/>
            <w:noProof/>
          </w:rPr>
          <w:t>一、</w:t>
        </w:r>
        <w:r>
          <w:rPr>
            <w:noProof/>
          </w:rPr>
          <w:tab/>
        </w:r>
        <w:r w:rsidRPr="00292DE3">
          <w:rPr>
            <w:rStyle w:val="a9"/>
            <w:rFonts w:asciiTheme="minorEastAsia" w:hAnsiTheme="minorEastAsia" w:hint="eastAsia"/>
            <w:noProof/>
          </w:rPr>
          <w:t>什么是</w:t>
        </w:r>
        <w:r w:rsidRPr="00292DE3">
          <w:rPr>
            <w:rStyle w:val="a9"/>
            <w:rFonts w:asciiTheme="minorEastAsia" w:hAnsiTheme="minorEastAsia"/>
            <w:noProof/>
          </w:rPr>
          <w:t>MQ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420609326" w:history="1">
        <w:r w:rsidRPr="00292DE3">
          <w:rPr>
            <w:rStyle w:val="a9"/>
            <w:rFonts w:asciiTheme="minorEastAsia" w:hAnsiTheme="minorEastAsia" w:hint="eastAsia"/>
            <w:noProof/>
          </w:rPr>
          <w:t>二、</w:t>
        </w:r>
        <w:r>
          <w:rPr>
            <w:noProof/>
          </w:rPr>
          <w:tab/>
        </w:r>
        <w:r w:rsidRPr="00292DE3">
          <w:rPr>
            <w:rStyle w:val="a9"/>
            <w:rFonts w:asciiTheme="minorEastAsia" w:hAnsiTheme="minorEastAsia" w:hint="eastAsia"/>
            <w:noProof/>
          </w:rPr>
          <w:t>什么是</w:t>
        </w:r>
        <w:r w:rsidRPr="00292DE3">
          <w:rPr>
            <w:rStyle w:val="a9"/>
            <w:rFonts w:asciiTheme="minorEastAsia" w:hAnsiTheme="minorEastAsia"/>
            <w:noProof/>
          </w:rPr>
          <w:t>JMS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30"/>
        <w:rPr>
          <w:noProof/>
        </w:rPr>
      </w:pPr>
      <w:hyperlink w:anchor="_Toc420609327" w:history="1">
        <w:r w:rsidRPr="00292DE3">
          <w:rPr>
            <w:rStyle w:val="a9"/>
            <w:rFonts w:asciiTheme="minorEastAsia" w:hAnsiTheme="minorEastAsia"/>
            <w:noProof/>
          </w:rPr>
          <w:t>1.</w:t>
        </w:r>
        <w:r>
          <w:rPr>
            <w:noProof/>
          </w:rPr>
          <w:tab/>
        </w:r>
        <w:r w:rsidRPr="00292DE3">
          <w:rPr>
            <w:rStyle w:val="a9"/>
            <w:noProof/>
          </w:rPr>
          <w:t>JMS1.1</w:t>
        </w:r>
        <w:r w:rsidRPr="00292DE3">
          <w:rPr>
            <w:rStyle w:val="a9"/>
            <w:rFonts w:hint="eastAsia"/>
            <w:noProof/>
          </w:rPr>
          <w:t>定义了的部分概念：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30"/>
        <w:rPr>
          <w:noProof/>
        </w:rPr>
      </w:pPr>
      <w:hyperlink w:anchor="_Toc420609328" w:history="1">
        <w:r w:rsidRPr="00292DE3">
          <w:rPr>
            <w:rStyle w:val="a9"/>
            <w:noProof/>
          </w:rPr>
          <w:t>2.</w:t>
        </w:r>
        <w:r>
          <w:rPr>
            <w:noProof/>
          </w:rPr>
          <w:tab/>
        </w:r>
        <w:r w:rsidRPr="00292DE3">
          <w:rPr>
            <w:rStyle w:val="a9"/>
            <w:noProof/>
          </w:rPr>
          <w:t>JMS</w:t>
        </w:r>
        <w:r w:rsidRPr="00292DE3">
          <w:rPr>
            <w:rStyle w:val="a9"/>
            <w:rFonts w:hint="eastAsia"/>
            <w:noProof/>
          </w:rPr>
          <w:t>的两种域模型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30"/>
        <w:rPr>
          <w:noProof/>
        </w:rPr>
      </w:pPr>
      <w:hyperlink w:anchor="_Toc420609329" w:history="1">
        <w:r w:rsidRPr="00292DE3">
          <w:rPr>
            <w:rStyle w:val="a9"/>
            <w:rFonts w:asciiTheme="minorEastAsia" w:hAnsiTheme="minorEastAsia" w:cs="宋体"/>
            <w:noProof/>
            <w:kern w:val="0"/>
          </w:rPr>
          <w:t>3.</w:t>
        </w:r>
        <w:r>
          <w:rPr>
            <w:noProof/>
          </w:rPr>
          <w:tab/>
        </w:r>
        <w:r w:rsidRPr="00292DE3">
          <w:rPr>
            <w:rStyle w:val="a9"/>
            <w:rFonts w:hint="eastAsia"/>
            <w:noProof/>
          </w:rPr>
          <w:t>消息可靠性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30"/>
        <w:rPr>
          <w:noProof/>
        </w:rPr>
      </w:pPr>
      <w:hyperlink w:anchor="_Toc420609330" w:history="1">
        <w:r w:rsidRPr="00292DE3">
          <w:rPr>
            <w:rStyle w:val="a9"/>
            <w:rFonts w:asciiTheme="minorEastAsia" w:hAnsiTheme="minorEastAsia" w:cs="宋体"/>
            <w:noProof/>
            <w:kern w:val="0"/>
          </w:rPr>
          <w:t>4.</w:t>
        </w:r>
        <w:r>
          <w:rPr>
            <w:noProof/>
          </w:rPr>
          <w:tab/>
        </w:r>
        <w:r w:rsidRPr="00292DE3">
          <w:rPr>
            <w:rStyle w:val="a9"/>
            <w:rFonts w:hint="eastAsia"/>
            <w:noProof/>
          </w:rPr>
          <w:t>消息的通知确认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30"/>
        <w:rPr>
          <w:noProof/>
        </w:rPr>
      </w:pPr>
      <w:hyperlink w:anchor="_Toc420609331" w:history="1">
        <w:r w:rsidRPr="00292DE3">
          <w:rPr>
            <w:rStyle w:val="a9"/>
            <w:noProof/>
          </w:rPr>
          <w:t>5.</w:t>
        </w:r>
        <w:r>
          <w:rPr>
            <w:noProof/>
          </w:rPr>
          <w:tab/>
        </w:r>
        <w:r w:rsidRPr="00292DE3">
          <w:rPr>
            <w:rStyle w:val="a9"/>
            <w:rFonts w:hint="eastAsia"/>
            <w:noProof/>
          </w:rPr>
          <w:t>同步还是异步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B2B9E" w:rsidRDefault="006B2B9E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420609332" w:history="1">
        <w:r w:rsidRPr="00292DE3">
          <w:rPr>
            <w:rStyle w:val="a9"/>
            <w:rFonts w:asciiTheme="minorEastAsia" w:hAnsiTheme="minorEastAsia" w:hint="eastAsia"/>
            <w:noProof/>
          </w:rPr>
          <w:t>三、</w:t>
        </w:r>
        <w:r>
          <w:rPr>
            <w:noProof/>
          </w:rPr>
          <w:tab/>
        </w:r>
        <w:r w:rsidRPr="00292DE3">
          <w:rPr>
            <w:rStyle w:val="a9"/>
            <w:rFonts w:asciiTheme="minorEastAsia" w:hAnsiTheme="minorEastAsia"/>
            <w:noProof/>
          </w:rPr>
          <w:t>ActiveMQ</w:t>
        </w:r>
        <w:r w:rsidRPr="00292DE3">
          <w:rPr>
            <w:rStyle w:val="a9"/>
            <w:rFonts w:asciiTheme="minorEastAsia" w:hAnsiTheme="minorEastAsia" w:hint="eastAsia"/>
            <w:noProof/>
          </w:rPr>
          <w:t>在</w:t>
        </w:r>
        <w:r w:rsidRPr="00292DE3">
          <w:rPr>
            <w:rStyle w:val="a9"/>
            <w:rFonts w:asciiTheme="minorEastAsia" w:hAnsiTheme="minorEastAsia"/>
            <w:noProof/>
          </w:rPr>
          <w:t>CDC</w:t>
        </w:r>
        <w:r w:rsidRPr="00292DE3">
          <w:rPr>
            <w:rStyle w:val="a9"/>
            <w:rFonts w:asciiTheme="minorEastAsia" w:hAnsiTheme="minorEastAsia" w:hint="eastAsia"/>
            <w:noProof/>
          </w:rPr>
          <w:t>中的应用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_Toc420609332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39CE" w:rsidRPr="00730709" w:rsidRDefault="00BE4BE2" w:rsidP="00314AC8">
      <w:pPr>
        <w:pStyle w:val="aa"/>
        <w:rPr>
          <w:rFonts w:asciiTheme="minorEastAsia" w:eastAsiaTheme="minorEastAsia" w:hAnsiTheme="minorEastAsia"/>
          <w:sz w:val="48"/>
          <w:szCs w:val="48"/>
        </w:rPr>
      </w:pPr>
      <w:r>
        <w:rPr>
          <w:rFonts w:asciiTheme="minorEastAsia" w:eastAsiaTheme="minorEastAsia" w:hAnsiTheme="minorEastAsia"/>
          <w:sz w:val="48"/>
          <w:szCs w:val="48"/>
        </w:rPr>
        <w:fldChar w:fldCharType="end"/>
      </w:r>
      <w:bookmarkStart w:id="0" w:name="_Toc420609324"/>
      <w:r w:rsidR="00C339CE" w:rsidRPr="00730709">
        <w:rPr>
          <w:rFonts w:asciiTheme="minorEastAsia" w:eastAsiaTheme="minorEastAsia" w:hAnsiTheme="minorEastAsia" w:hint="eastAsia"/>
          <w:sz w:val="48"/>
          <w:szCs w:val="48"/>
        </w:rPr>
        <w:t>MQ介绍及在CDC中应用</w:t>
      </w:r>
      <w:bookmarkEnd w:id="0"/>
    </w:p>
    <w:p w:rsidR="00C339CE" w:rsidRPr="00730709" w:rsidRDefault="00C339CE" w:rsidP="00314AC8">
      <w:pPr>
        <w:pStyle w:val="1"/>
        <w:numPr>
          <w:ilvl w:val="0"/>
          <w:numId w:val="1"/>
        </w:numPr>
        <w:ind w:left="425" w:hanging="425"/>
        <w:rPr>
          <w:rFonts w:asciiTheme="minorEastAsia" w:hAnsiTheme="minorEastAsia"/>
        </w:rPr>
      </w:pPr>
      <w:bookmarkStart w:id="1" w:name="_Toc420609325"/>
      <w:r w:rsidRPr="00730709">
        <w:rPr>
          <w:rFonts w:asciiTheme="minorEastAsia" w:hAnsiTheme="minorEastAsia" w:hint="eastAsia"/>
        </w:rPr>
        <w:t>什么是MQ</w:t>
      </w:r>
      <w:bookmarkEnd w:id="1"/>
    </w:p>
    <w:p w:rsidR="00E65A7E" w:rsidRPr="00730709" w:rsidRDefault="00C339CE" w:rsidP="00314AC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 w:rsidRPr="00730709">
        <w:rPr>
          <w:rFonts w:asciiTheme="minorEastAsia" w:hAnsiTheme="minorEastAsia" w:hint="eastAsia"/>
          <w:szCs w:val="21"/>
        </w:rPr>
        <w:t>MQ(message queue)</w:t>
      </w:r>
      <w:r w:rsidR="00E65A7E" w:rsidRPr="00730709">
        <w:rPr>
          <w:rFonts w:asciiTheme="minorEastAsia" w:hAnsiTheme="minorEastAsia" w:hint="eastAsia"/>
          <w:szCs w:val="21"/>
        </w:rPr>
        <w:t>即消息队列，</w:t>
      </w:r>
    </w:p>
    <w:p w:rsidR="00F3726B" w:rsidRPr="00730709" w:rsidRDefault="00F3726B" w:rsidP="00314AC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 w:rsidRPr="00730709">
        <w:rPr>
          <w:rFonts w:asciiTheme="minorEastAsia" w:hAnsiTheme="minorEastAsia" w:hint="eastAsia"/>
          <w:szCs w:val="21"/>
        </w:rPr>
        <w:t>消息分类</w:t>
      </w:r>
    </w:p>
    <w:p w:rsidR="00C339CE" w:rsidRPr="00730709" w:rsidRDefault="00E65A7E" w:rsidP="00730709">
      <w:pPr>
        <w:pStyle w:val="a5"/>
        <w:numPr>
          <w:ilvl w:val="1"/>
          <w:numId w:val="5"/>
        </w:numPr>
        <w:spacing w:line="240" w:lineRule="atLeast"/>
        <w:ind w:firstLineChars="0"/>
        <w:rPr>
          <w:rFonts w:asciiTheme="minorEastAsia" w:hAnsiTheme="minorEastAsia"/>
          <w:szCs w:val="21"/>
        </w:rPr>
      </w:pPr>
      <w:r w:rsidRPr="00730709">
        <w:rPr>
          <w:rFonts w:asciiTheme="minorEastAsia" w:hAnsiTheme="minorEastAsia" w:hint="eastAsia"/>
          <w:szCs w:val="21"/>
        </w:rPr>
        <w:t>消息：人与人之间通过消息进行沟通，邮件、短信都属于消息。</w:t>
      </w:r>
    </w:p>
    <w:p w:rsidR="001631F3" w:rsidRPr="00730709" w:rsidRDefault="00E65A7E" w:rsidP="00730709">
      <w:pPr>
        <w:pStyle w:val="a5"/>
        <w:numPr>
          <w:ilvl w:val="1"/>
          <w:numId w:val="5"/>
        </w:numPr>
        <w:spacing w:line="240" w:lineRule="atLeast"/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30709">
        <w:rPr>
          <w:rFonts w:asciiTheme="minorEastAsia" w:hAnsiTheme="minorEastAsia" w:hint="eastAsia"/>
          <w:szCs w:val="21"/>
        </w:rPr>
        <w:t>消息分为同步消息和异步消息，同步消息在接收对方的</w:t>
      </w:r>
      <w:r w:rsidR="001631F3" w:rsidRPr="00730709">
        <w:rPr>
          <w:rFonts w:asciiTheme="minorEastAsia" w:hAnsiTheme="minorEastAsia" w:hint="eastAsia"/>
          <w:szCs w:val="21"/>
        </w:rPr>
        <w:t>返回前，需要挂起，直到返回或超时，</w:t>
      </w:r>
      <w:r w:rsidR="001631F3"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如java RPC调用，同步调用依赖于被调用方，如果被调用方失败或网络错误，那么程序就没办法继续执行下去</w:t>
      </w:r>
      <w:r w:rsidR="001631F3" w:rsidRPr="00730709">
        <w:rPr>
          <w:rFonts w:asciiTheme="minorEastAsia" w:hAnsiTheme="minorEastAsia" w:hint="eastAsia"/>
          <w:szCs w:val="21"/>
        </w:rPr>
        <w:t>。而</w:t>
      </w:r>
      <w:r w:rsidR="001631F3"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异步消息只需要发送消息，不需要对方系统的立即反馈</w:t>
      </w:r>
      <w:r w:rsidR="001631F3"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="001631F3"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异步消息，如同一个邮箱系统，我们把信件丢入邮桶，邮递员会更具上面的地址，送达到这封信要去的地方</w:t>
      </w:r>
      <w:r w:rsidR="001631F3"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，我们继续做其他的事情，而不会等待回信。</w:t>
      </w:r>
    </w:p>
    <w:p w:rsidR="00F3726B" w:rsidRPr="00730709" w:rsidRDefault="00F3726B" w:rsidP="00314AC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消息规范</w:t>
      </w:r>
    </w:p>
    <w:p w:rsidR="00E65A7E" w:rsidRPr="00730709" w:rsidRDefault="00F3726B" w:rsidP="00314AC8">
      <w:pPr>
        <w:pStyle w:val="a5"/>
        <w:numPr>
          <w:ilvl w:val="1"/>
          <w:numId w:val="5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JMS是sun公司对于消息中间件的一个规范</w:t>
      </w:r>
      <w:r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。比如我们国家，各个地区有自己的方言，</w:t>
      </w:r>
      <w:r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自从规范了普通话，我们的交流成本降低了。这也正如JMS规范在整个java消息领域的作用。 </w:t>
      </w:r>
      <w:r w:rsidR="001631F3"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 </w:t>
      </w:r>
    </w:p>
    <w:p w:rsidR="00F3726B" w:rsidRPr="00730709" w:rsidRDefault="007C2891" w:rsidP="00314AC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 w:rsidRPr="00730709">
        <w:rPr>
          <w:rFonts w:asciiTheme="minorEastAsia" w:hAnsiTheme="minorEastAsia" w:hint="eastAsia"/>
          <w:szCs w:val="21"/>
        </w:rPr>
        <w:t>队列</w:t>
      </w:r>
    </w:p>
    <w:p w:rsidR="007C2891" w:rsidRPr="00730709" w:rsidRDefault="007C2891" w:rsidP="00314AC8">
      <w:pPr>
        <w:pStyle w:val="a5"/>
        <w:numPr>
          <w:ilvl w:val="1"/>
          <w:numId w:val="5"/>
        </w:numPr>
        <w:ind w:firstLineChars="0"/>
        <w:rPr>
          <w:rFonts w:asciiTheme="minorEastAsia" w:hAnsiTheme="minorEastAsia"/>
          <w:szCs w:val="21"/>
        </w:rPr>
      </w:pPr>
      <w:r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是一种数据结构</w:t>
      </w:r>
      <w:r w:rsidRPr="00730709">
        <w:rPr>
          <w:rFonts w:asciiTheme="minorEastAsia" w:hAnsiTheme="minorEastAsia" w:hint="eastAsia"/>
          <w:szCs w:val="21"/>
        </w:rPr>
        <w:t>，先进先出的特点。</w:t>
      </w:r>
    </w:p>
    <w:p w:rsidR="00BD749D" w:rsidRPr="00730709" w:rsidRDefault="00BD749D" w:rsidP="007C2891">
      <w:pPr>
        <w:ind w:left="360"/>
        <w:rPr>
          <w:rFonts w:asciiTheme="minorEastAsia" w:hAnsiTheme="minorEastAsia"/>
          <w:szCs w:val="21"/>
        </w:rPr>
      </w:pPr>
    </w:p>
    <w:p w:rsidR="00BD749D" w:rsidRPr="00730709" w:rsidRDefault="0011033F" w:rsidP="00314AC8">
      <w:pPr>
        <w:pStyle w:val="1"/>
        <w:numPr>
          <w:ilvl w:val="0"/>
          <w:numId w:val="1"/>
        </w:numPr>
        <w:ind w:left="425" w:hanging="425"/>
        <w:rPr>
          <w:rFonts w:asciiTheme="minorEastAsia" w:hAnsiTheme="minorEastAsia"/>
        </w:rPr>
      </w:pPr>
      <w:bookmarkStart w:id="2" w:name="_Toc420609326"/>
      <w:r w:rsidRPr="00730709">
        <w:rPr>
          <w:rFonts w:asciiTheme="minorEastAsia" w:hAnsiTheme="minorEastAsia" w:hint="eastAsia"/>
        </w:rPr>
        <w:t>什么是JMS</w:t>
      </w:r>
      <w:bookmarkEnd w:id="2"/>
    </w:p>
    <w:p w:rsidR="000377AB" w:rsidRPr="00730709" w:rsidRDefault="000377AB" w:rsidP="00AE51EB">
      <w:pPr>
        <w:rPr>
          <w:rFonts w:asciiTheme="minorEastAsia" w:hAnsiTheme="minorEastAsia"/>
          <w:szCs w:val="21"/>
        </w:rPr>
      </w:pPr>
      <w:r w:rsidRPr="00AC51F7">
        <w:rPr>
          <w:rStyle w:val="a7"/>
          <w:rFonts w:asciiTheme="minorEastAsia" w:hAnsiTheme="minorEastAsia" w:cs="Arial"/>
          <w:i w:val="0"/>
          <w:iCs w:val="0"/>
          <w:color w:val="000000" w:themeColor="text1"/>
          <w:szCs w:val="21"/>
          <w:shd w:val="clear" w:color="auto" w:fill="FFFFFF"/>
        </w:rPr>
        <w:t>JMS</w:t>
      </w:r>
      <w:r w:rsidRPr="00730709">
        <w:rPr>
          <w:rFonts w:asciiTheme="minorEastAsia" w:hAnsiTheme="minorEastAsia" w:cs="Arial"/>
          <w:color w:val="333333"/>
          <w:szCs w:val="21"/>
          <w:shd w:val="clear" w:color="auto" w:fill="FFFFFF"/>
        </w:rPr>
        <w:t>即Java消息服务（Java Message Service）</w:t>
      </w:r>
    </w:p>
    <w:p w:rsidR="00314AC8" w:rsidRDefault="000377AB" w:rsidP="00314AC8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bookmarkStart w:id="3" w:name="_Toc420609327"/>
      <w:r w:rsidRPr="006872BB">
        <w:rPr>
          <w:rStyle w:val="3Char"/>
          <w:bCs w:val="0"/>
          <w:sz w:val="24"/>
          <w:szCs w:val="24"/>
        </w:rPr>
        <w:t>JMS1.1</w:t>
      </w:r>
      <w:r w:rsidRPr="006872BB">
        <w:rPr>
          <w:rStyle w:val="3Char"/>
          <w:bCs w:val="0"/>
          <w:sz w:val="24"/>
          <w:szCs w:val="24"/>
        </w:rPr>
        <w:t>定义了的部分概念：</w:t>
      </w:r>
      <w:bookmarkEnd w:id="3"/>
      <w:r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 </w:t>
      </w:r>
      <w:r w:rsidRPr="00730709">
        <w:rPr>
          <w:rFonts w:asciiTheme="minorEastAsia" w:hAnsiTheme="minorEastAsia"/>
          <w:color w:val="000000"/>
          <w:szCs w:val="21"/>
        </w:rPr>
        <w:br/>
      </w:r>
      <w:r w:rsidRPr="00730709">
        <w:rPr>
          <w:rFonts w:asciiTheme="minorEastAsia" w:hAnsiTheme="minorEastAsia"/>
        </w:rPr>
        <w:t>JMS客户端：接收或发送消息的java系统 </w:t>
      </w:r>
      <w:r w:rsidRPr="00730709">
        <w:rPr>
          <w:rFonts w:asciiTheme="minorEastAsia" w:hAnsiTheme="minorEastAsia"/>
        </w:rPr>
        <w:br/>
        <w:t>JMS消息体：系统间发送的消息体 </w:t>
      </w:r>
      <w:r w:rsidRPr="00730709">
        <w:rPr>
          <w:rFonts w:asciiTheme="minorEastAsia" w:hAnsiTheme="minorEastAsia"/>
        </w:rPr>
        <w:br/>
        <w:t>JMS提供商：JMS规范实现厂商 </w:t>
      </w:r>
      <w:r w:rsidRPr="00730709">
        <w:rPr>
          <w:rFonts w:asciiTheme="minorEastAsia" w:hAnsiTheme="minorEastAsia"/>
        </w:rPr>
        <w:br/>
        <w:t>JMS管理对象：预先配置好的用于JMS客户端的JMS对象。如ConnectionFactory</w:t>
      </w:r>
      <w:r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跟JMS服务端的连接工厂，Destination 接收和发送消息的目标地址等 </w:t>
      </w:r>
    </w:p>
    <w:p w:rsidR="001F205F" w:rsidRPr="00730709" w:rsidRDefault="001F205F" w:rsidP="001F205F">
      <w:pPr>
        <w:pStyle w:val="a5"/>
        <w:ind w:left="360" w:firstLineChars="0" w:firstLine="0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314AC8" w:rsidRPr="001F205F" w:rsidRDefault="000377AB" w:rsidP="00314AC8">
      <w:pPr>
        <w:pStyle w:val="a5"/>
        <w:numPr>
          <w:ilvl w:val="0"/>
          <w:numId w:val="6"/>
        </w:numPr>
        <w:ind w:firstLineChars="0"/>
        <w:rPr>
          <w:rStyle w:val="3Char"/>
          <w:sz w:val="24"/>
          <w:szCs w:val="24"/>
        </w:rPr>
      </w:pPr>
      <w:bookmarkStart w:id="4" w:name="_Toc420609328"/>
      <w:r w:rsidRPr="001F205F">
        <w:rPr>
          <w:rStyle w:val="3Char"/>
          <w:sz w:val="24"/>
          <w:szCs w:val="24"/>
        </w:rPr>
        <w:t>JMS</w:t>
      </w:r>
      <w:r w:rsidR="00314AC8" w:rsidRPr="001F205F">
        <w:rPr>
          <w:rStyle w:val="3Char"/>
          <w:rFonts w:hint="eastAsia"/>
          <w:sz w:val="24"/>
          <w:szCs w:val="24"/>
        </w:rPr>
        <w:t>的</w:t>
      </w:r>
      <w:r w:rsidRPr="001F205F">
        <w:rPr>
          <w:rStyle w:val="3Char"/>
          <w:sz w:val="24"/>
          <w:szCs w:val="24"/>
        </w:rPr>
        <w:t>两种域模型</w:t>
      </w:r>
      <w:bookmarkEnd w:id="4"/>
    </w:p>
    <w:p w:rsidR="001E722B" w:rsidRDefault="00314AC8" w:rsidP="00314AC8">
      <w:pPr>
        <w:pStyle w:val="a5"/>
        <w:ind w:left="360" w:firstLineChars="0" w:firstLine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2.1.</w:t>
      </w:r>
      <w:r w:rsidR="001E722B" w:rsidRPr="001E722B"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</w:t>
      </w:r>
      <w:r w:rsidR="001E722B"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PTP（point-to-point）即点对点消息传输模型</w:t>
      </w:r>
    </w:p>
    <w:p w:rsidR="00AC51F7" w:rsidRDefault="000377AB" w:rsidP="00AC51F7">
      <w:pPr>
        <w:pStyle w:val="a5"/>
        <w:ind w:left="360" w:firstLineChars="0" w:firstLine="0"/>
        <w:jc w:val="left"/>
        <w:rPr>
          <w:rFonts w:hint="eastAsia"/>
        </w:rPr>
      </w:pPr>
      <w:r w:rsidRPr="00AC51F7">
        <w:t>PTP</w:t>
      </w:r>
      <w:r w:rsidRPr="00AC51F7">
        <w:t>通过一个先进先出的</w:t>
      </w:r>
      <w:r w:rsidRPr="00AC51F7">
        <w:t>queue</w:t>
      </w:r>
      <w:r w:rsidRPr="00AC51F7">
        <w:t>实现。所谓点对点不是指生产者和消费者只有一个。</w:t>
      </w:r>
      <w:r w:rsidRPr="00AC51F7">
        <w:t>PTP</w:t>
      </w:r>
    </w:p>
    <w:p w:rsidR="00913722" w:rsidRDefault="00AC51F7" w:rsidP="00AC51F7">
      <w:pPr>
        <w:pStyle w:val="a5"/>
        <w:ind w:left="360" w:firstLineChars="0" w:firstLine="0"/>
        <w:jc w:val="left"/>
        <w:rPr>
          <w:rFonts w:hint="eastAsia"/>
        </w:rPr>
      </w:pPr>
      <w:r>
        <w:t>如下</w:t>
      </w:r>
      <w:r>
        <w:rPr>
          <w:rFonts w:hint="eastAsia"/>
        </w:rPr>
        <w:t>图所示</w:t>
      </w:r>
      <w:r w:rsidR="00DE7451">
        <w:rPr>
          <w:rFonts w:hint="eastAsia"/>
        </w:rPr>
        <w:t>，在</w:t>
      </w:r>
      <w:r w:rsidR="00DE7451">
        <w:rPr>
          <w:rFonts w:hint="eastAsia"/>
        </w:rPr>
        <w:t>CDC</w:t>
      </w:r>
      <w:r w:rsidR="00DE7451">
        <w:rPr>
          <w:rFonts w:hint="eastAsia"/>
        </w:rPr>
        <w:t>中就是</w:t>
      </w:r>
      <w:r w:rsidR="00DE7451">
        <w:rPr>
          <w:rFonts w:hint="eastAsia"/>
        </w:rPr>
        <w:t>PTP</w:t>
      </w:r>
      <w:r w:rsidR="00F32FD1">
        <w:rPr>
          <w:rFonts w:hint="eastAsia"/>
        </w:rPr>
        <w:t>，</w:t>
      </w:r>
      <w:r w:rsidR="00F32FD1">
        <w:rPr>
          <w:rFonts w:hint="eastAsia"/>
        </w:rPr>
        <w:t>CDC</w:t>
      </w:r>
      <w:r w:rsidR="00F32FD1">
        <w:rPr>
          <w:rFonts w:hint="eastAsia"/>
        </w:rPr>
        <w:t>中比较特殊，每个消费者有自己对应的队列。</w:t>
      </w:r>
    </w:p>
    <w:p w:rsidR="00913722" w:rsidRDefault="00913722" w:rsidP="00AC51F7">
      <w:pPr>
        <w:pStyle w:val="a5"/>
        <w:ind w:left="360" w:firstLineChars="0" w:firstLine="0"/>
        <w:jc w:val="left"/>
        <w:rPr>
          <w:rFonts w:hint="eastAsia"/>
        </w:rPr>
      </w:pPr>
    </w:p>
    <w:p w:rsidR="00DE7451" w:rsidRDefault="00DE7451" w:rsidP="00AC51F7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183616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66" w:rsidRPr="00AC51F7" w:rsidRDefault="000377AB" w:rsidP="00AC51F7">
      <w:pPr>
        <w:pStyle w:val="a5"/>
        <w:ind w:left="360" w:firstLineChars="0" w:firstLine="0"/>
        <w:jc w:val="left"/>
      </w:pPr>
      <w:r w:rsidRPr="00AC51F7">
        <w:rPr>
          <w:rFonts w:asciiTheme="minorEastAsia" w:hAnsiTheme="minorEastAsia"/>
          <w:color w:val="000000"/>
          <w:szCs w:val="21"/>
          <w:shd w:val="clear" w:color="auto" w:fill="FFFFFF"/>
        </w:rPr>
        <w:t>一个或多个生产者发送消息，消息m2先抵达了queue，然后m1也发出了，并一同存在于一个先进先出的queue里面。消费者也存在一个或多个，对queue里的消息进行消费。但消息被随机的一个消费者消费且仅消费一次。 </w:t>
      </w:r>
      <w:r w:rsidRPr="00AC51F7">
        <w:rPr>
          <w:rFonts w:asciiTheme="minorEastAsia" w:hAnsiTheme="minorEastAsia"/>
          <w:color w:val="000000"/>
          <w:szCs w:val="21"/>
        </w:rPr>
        <w:br/>
      </w:r>
    </w:p>
    <w:p w:rsidR="001E722B" w:rsidRDefault="00314AC8" w:rsidP="00314AC8">
      <w:pPr>
        <w:pStyle w:val="a5"/>
        <w:ind w:left="360" w:firstLineChars="0" w:firstLine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>2.2</w:t>
      </w:r>
      <w:r w:rsidR="001E722B">
        <w:rPr>
          <w:rFonts w:asciiTheme="minorEastAsia" w:hAnsiTheme="minorEastAsia" w:hint="eastAsia"/>
          <w:color w:val="000000"/>
          <w:szCs w:val="21"/>
          <w:shd w:val="clear" w:color="auto" w:fill="FFFFFF"/>
        </w:rPr>
        <w:t>.</w:t>
      </w:r>
      <w:r w:rsidR="001E722B"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pub/sub(publish-subscribe)即发布订阅模型</w:t>
      </w:r>
      <w:r w:rsidRPr="00730709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</w:p>
    <w:p w:rsidR="00FF47BB" w:rsidRDefault="000377AB" w:rsidP="00314AC8">
      <w:pPr>
        <w:pStyle w:val="a5"/>
        <w:ind w:left="360" w:firstLineChars="0" w:firstLine="0"/>
        <w:rPr>
          <w:rFonts w:asciiTheme="minorEastAsia" w:hAnsiTheme="minorEastAsia" w:hint="eastAsia"/>
          <w:color w:val="000000"/>
          <w:szCs w:val="21"/>
          <w:shd w:val="clear" w:color="auto" w:fill="FFFFFF"/>
        </w:rPr>
      </w:pPr>
      <w:r w:rsidRPr="00730709">
        <w:rPr>
          <w:rFonts w:asciiTheme="minorEastAsia" w:hAnsiTheme="minorEastAsia"/>
          <w:color w:val="000000"/>
          <w:szCs w:val="21"/>
          <w:shd w:val="clear" w:color="auto" w:fill="FFFFFF"/>
        </w:rPr>
        <w:t>pub/sub消息模型中，消息被广播给所有订阅者。如下图： </w:t>
      </w:r>
      <w:r w:rsidRPr="00730709">
        <w:rPr>
          <w:rFonts w:asciiTheme="minorEastAsia" w:hAnsiTheme="minorEastAsia"/>
          <w:color w:val="000000"/>
          <w:szCs w:val="21"/>
        </w:rPr>
        <w:br/>
      </w:r>
      <w:r w:rsidRPr="00730709">
        <w:rPr>
          <w:rFonts w:asciiTheme="minorEastAsia" w:hAnsiTheme="minorEastAsia" w:hint="eastAsia"/>
          <w:noProof/>
          <w:shd w:val="clear" w:color="auto" w:fill="FFFFFF"/>
        </w:rPr>
        <w:drawing>
          <wp:inline distT="0" distB="0" distL="0" distR="0">
            <wp:extent cx="5067300" cy="2343150"/>
            <wp:effectExtent l="19050" t="0" r="0" b="0"/>
            <wp:docPr id="2" name="图片 2" descr="C:\Users\Administrator\AppData\Local\YNote\data\jwl_xindiao@163.com\0ce0eed92b2e4d63a9e043540b09fd8b\43beb4c9f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YNote\data\jwl_xindiao@163.com\0ce0eed92b2e4d63a9e043540b09fd8b\43beb4c9f5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10" w:rsidRPr="00730709" w:rsidRDefault="00F53A10" w:rsidP="00314AC8">
      <w:pPr>
        <w:pStyle w:val="a5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每个消息不止消费一次，而是所有的订阅者都可以消费。</w:t>
      </w:r>
    </w:p>
    <w:p w:rsidR="001D2528" w:rsidRPr="001D2528" w:rsidRDefault="001D2528" w:rsidP="00314AC8">
      <w:pPr>
        <w:pStyle w:val="a5"/>
        <w:numPr>
          <w:ilvl w:val="0"/>
          <w:numId w:val="6"/>
        </w:numPr>
        <w:ind w:firstLineChars="0"/>
        <w:rPr>
          <w:rFonts w:asciiTheme="minorEastAsia" w:hAnsiTheme="minorEastAsia" w:cs="宋体"/>
          <w:color w:val="000000"/>
          <w:kern w:val="0"/>
          <w:szCs w:val="21"/>
        </w:rPr>
      </w:pPr>
      <w:bookmarkStart w:id="5" w:name="_Toc420609329"/>
      <w:r w:rsidRPr="001F205F">
        <w:rPr>
          <w:rStyle w:val="3Char"/>
          <w:rFonts w:hint="eastAsia"/>
          <w:sz w:val="24"/>
          <w:szCs w:val="24"/>
        </w:rPr>
        <w:t>消息可靠性</w:t>
      </w:r>
      <w:bookmarkEnd w:id="5"/>
      <w:r w:rsidRPr="001F205F">
        <w:rPr>
          <w:rStyle w:val="3Char"/>
          <w:rFonts w:hint="eastAsia"/>
          <w:sz w:val="24"/>
          <w:szCs w:val="24"/>
        </w:rPr>
        <w:t> </w:t>
      </w:r>
      <w:r w:rsidRPr="001D2528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1D2528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    在上面，谈及消息体格式定义中，有个字段 JMSDeliveryMode用来表示该消息发送后，JMS提供商应该怎么处理消息。PERSISTENT（持久化）的消息在JMS服务器中持久化。接收端如果采用点对点的queue方式或者Durable Subscription（持久订阅者）方式，那么消息可保证只且只有一次被成功接收。NON_PERSISTENT(非持久化)的消息在JMS服务器关闭或宕机时，消息丢失。根据发送端和接收端采用的方式，列出如下可靠性表格，以作参考。 </w:t>
      </w:r>
    </w:p>
    <w:p w:rsidR="001D2528" w:rsidRPr="001D2528" w:rsidRDefault="001D2528" w:rsidP="001D252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1"/>
        <w:gridCol w:w="2867"/>
        <w:gridCol w:w="4718"/>
      </w:tblGrid>
      <w:tr w:rsidR="001D2528" w:rsidRPr="001D2528" w:rsidTr="00314AC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消息发送端</w:t>
            </w:r>
          </w:p>
        </w:tc>
        <w:tc>
          <w:tcPr>
            <w:tcW w:w="28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消息接收端</w:t>
            </w:r>
          </w:p>
        </w:tc>
        <w:tc>
          <w:tcPr>
            <w:tcW w:w="47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可靠性及因素</w:t>
            </w:r>
          </w:p>
        </w:tc>
      </w:tr>
      <w:tr w:rsidR="001D2528" w:rsidRPr="001D2528" w:rsidTr="00314AC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PERSISTENT</w:t>
            </w:r>
          </w:p>
        </w:tc>
        <w:tc>
          <w:tcPr>
            <w:tcW w:w="28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queue receiver/durable subscriber</w:t>
            </w:r>
          </w:p>
        </w:tc>
        <w:tc>
          <w:tcPr>
            <w:tcW w:w="47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消费一次且仅消费一次。可靠性最好，但是占用服务器资源比较多。</w:t>
            </w:r>
          </w:p>
        </w:tc>
      </w:tr>
      <w:tr w:rsidR="001D2528" w:rsidRPr="001D2528" w:rsidTr="00314AC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PERSISTENT</w:t>
            </w:r>
          </w:p>
        </w:tc>
        <w:tc>
          <w:tcPr>
            <w:tcW w:w="28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non-durable subscriber</w:t>
            </w:r>
          </w:p>
        </w:tc>
        <w:tc>
          <w:tcPr>
            <w:tcW w:w="47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最多消费一次。这是由于non-durable subscriber决定的，如果消费端宕机或其他问题导致与JMS服务器断开连接，等下次再联上JMS服务器时的一系列消息，不为之保留。</w:t>
            </w:r>
          </w:p>
        </w:tc>
      </w:tr>
      <w:tr w:rsidR="001D2528" w:rsidRPr="001D2528" w:rsidTr="00314AC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NON_PERSISTENT</w:t>
            </w:r>
          </w:p>
        </w:tc>
        <w:tc>
          <w:tcPr>
            <w:tcW w:w="28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queue receiver/durable subscriber</w:t>
            </w:r>
          </w:p>
        </w:tc>
        <w:tc>
          <w:tcPr>
            <w:tcW w:w="47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最多消费一次。这是由于服务器的宕机会造成消息丢失</w:t>
            </w:r>
          </w:p>
        </w:tc>
      </w:tr>
      <w:tr w:rsidR="001D2528" w:rsidRPr="001D2528" w:rsidTr="00314AC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NON_PERSISTENT</w:t>
            </w:r>
          </w:p>
        </w:tc>
        <w:tc>
          <w:tcPr>
            <w:tcW w:w="28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non-durable subscriber</w:t>
            </w:r>
          </w:p>
        </w:tc>
        <w:tc>
          <w:tcPr>
            <w:tcW w:w="47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最多消费一次。这是由于服务器的宕机造成消息丢失，也可能是由于non-durable subscriber的性质所决定</w:t>
            </w:r>
          </w:p>
        </w:tc>
      </w:tr>
    </w:tbl>
    <w:p w:rsidR="001F205F" w:rsidRPr="001F205F" w:rsidRDefault="001F205F" w:rsidP="001F205F">
      <w:pPr>
        <w:pStyle w:val="a5"/>
        <w:ind w:left="360" w:firstLineChars="0" w:firstLine="0"/>
        <w:rPr>
          <w:rStyle w:val="3Char"/>
          <w:rFonts w:asciiTheme="minorEastAsia" w:hAnsiTheme="minorEastAsia" w:cs="宋体"/>
          <w:b w:val="0"/>
          <w:bCs w:val="0"/>
          <w:color w:val="000000"/>
          <w:kern w:val="0"/>
          <w:sz w:val="21"/>
          <w:szCs w:val="21"/>
        </w:rPr>
      </w:pPr>
    </w:p>
    <w:p w:rsidR="001D2528" w:rsidRPr="001D2528" w:rsidRDefault="001D2528" w:rsidP="001E722B">
      <w:pPr>
        <w:pStyle w:val="a5"/>
        <w:numPr>
          <w:ilvl w:val="0"/>
          <w:numId w:val="6"/>
        </w:numPr>
        <w:ind w:firstLineChars="0"/>
        <w:rPr>
          <w:rFonts w:asciiTheme="minorEastAsia" w:hAnsiTheme="minorEastAsia" w:cs="宋体"/>
          <w:color w:val="000000"/>
          <w:kern w:val="0"/>
          <w:szCs w:val="21"/>
        </w:rPr>
      </w:pPr>
      <w:bookmarkStart w:id="6" w:name="_Toc420609330"/>
      <w:r w:rsidRPr="001F205F">
        <w:rPr>
          <w:rStyle w:val="3Char"/>
          <w:rFonts w:hint="eastAsia"/>
          <w:sz w:val="24"/>
          <w:szCs w:val="24"/>
        </w:rPr>
        <w:t>消息的通知确认</w:t>
      </w:r>
      <w:bookmarkEnd w:id="6"/>
      <w:r w:rsidRPr="001D2528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 </w:t>
      </w:r>
      <w:r w:rsidRPr="001D2528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1D2528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在客户端接收了消息之后，JMS服务怎样有效确认消息是否已经被客户端接收呢？Session session=connection.createSession(false,Session.AUTO_ACKNOWLEDGE);这段代码创建一个非事务性的session，并采用auto_acknowledge方式通知JMS服务器。如果采用事务性session时，通知会伴随session的commit/rollback同时发送通知。在我们采用非事务session时，有三种通知方式。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4"/>
        <w:gridCol w:w="7072"/>
      </w:tblGrid>
      <w:tr w:rsidR="001D2528" w:rsidRPr="001D2528" w:rsidTr="001D252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通知方式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效果</w:t>
            </w:r>
          </w:p>
        </w:tc>
      </w:tr>
      <w:tr w:rsidR="001D2528" w:rsidRPr="001D2528" w:rsidTr="001D252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DUPS_OK_ACKNOWLEDGE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session延迟通知。如果JMS服务器宕机，会造成重复消息的情况。程序必须保证处理重复消息而不引起程序逻辑的混乱。</w:t>
            </w:r>
          </w:p>
        </w:tc>
      </w:tr>
      <w:tr w:rsidR="001D2528" w:rsidRPr="001D2528" w:rsidTr="001D252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AUTO_ACKNOWLEDGE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当receive或MessageListener方法成功返回后自动通知。</w:t>
            </w:r>
          </w:p>
        </w:tc>
      </w:tr>
      <w:tr w:rsidR="001D2528" w:rsidRPr="001D2528" w:rsidTr="001D2528">
        <w:trPr>
          <w:trHeight w:val="37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CLIENT_ACKNOWLEDGE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80" w:type="dxa"/>
              <w:bottom w:w="75" w:type="dxa"/>
              <w:right w:w="240" w:type="dxa"/>
            </w:tcMar>
            <w:vAlign w:val="center"/>
            <w:hideMark/>
          </w:tcPr>
          <w:p w:rsidR="001D2528" w:rsidRPr="001D2528" w:rsidRDefault="001D2528" w:rsidP="001D2528">
            <w:pPr>
              <w:widowControl/>
              <w:wordWrap w:val="0"/>
              <w:spacing w:before="150" w:after="15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D252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客户端调用消息的acknowledge方法通知</w:t>
            </w:r>
          </w:p>
        </w:tc>
      </w:tr>
    </w:tbl>
    <w:p w:rsidR="001F205F" w:rsidRPr="001F205F" w:rsidRDefault="001F205F" w:rsidP="001F205F">
      <w:pPr>
        <w:rPr>
          <w:rStyle w:val="3Char"/>
          <w:sz w:val="24"/>
          <w:szCs w:val="24"/>
        </w:rPr>
      </w:pPr>
    </w:p>
    <w:p w:rsidR="00AE51EB" w:rsidRPr="001F205F" w:rsidRDefault="00AE51EB" w:rsidP="001E722B">
      <w:pPr>
        <w:pStyle w:val="a5"/>
        <w:numPr>
          <w:ilvl w:val="0"/>
          <w:numId w:val="6"/>
        </w:numPr>
        <w:ind w:firstLineChars="0"/>
        <w:rPr>
          <w:rStyle w:val="3Char"/>
          <w:sz w:val="24"/>
          <w:szCs w:val="24"/>
        </w:rPr>
      </w:pPr>
      <w:bookmarkStart w:id="7" w:name="_Toc420609331"/>
      <w:r w:rsidRPr="001F205F">
        <w:rPr>
          <w:rStyle w:val="3Char"/>
          <w:rFonts w:hint="eastAsia"/>
          <w:sz w:val="24"/>
          <w:szCs w:val="24"/>
        </w:rPr>
        <w:t>同步还是异步</w:t>
      </w:r>
      <w:bookmarkEnd w:id="7"/>
    </w:p>
    <w:p w:rsidR="00AE51EB" w:rsidRPr="001D2528" w:rsidRDefault="00AE51EB" w:rsidP="00AE51EB">
      <w:pPr>
        <w:widowControl/>
        <w:shd w:val="clear" w:color="auto" w:fill="FFFFFF"/>
        <w:jc w:val="left"/>
        <w:rPr>
          <w:rFonts w:asciiTheme="minorEastAsia" w:hAnsiTheme="minorEastAsia" w:cs="宋体"/>
          <w:color w:val="323E32"/>
          <w:kern w:val="0"/>
          <w:szCs w:val="21"/>
        </w:rPr>
      </w:pPr>
      <w:r w:rsidRPr="001D2528">
        <w:rPr>
          <w:rFonts w:asciiTheme="minorEastAsia" w:hAnsiTheme="minorEastAsia" w:cs="宋体" w:hint="eastAsia"/>
          <w:color w:val="323E32"/>
          <w:kern w:val="0"/>
          <w:szCs w:val="21"/>
          <w:shd w:val="clear" w:color="auto" w:fill="FFFFFF"/>
        </w:rPr>
        <w:lastRenderedPageBreak/>
        <w:t>AcitveMQ是以异步模式发送消息。例外的情况：在没有使用事务的情况下，生产者以 PERSISTENT传送模式发送消息。在这种情况下，send方法都是同步的，并且一直阻塞直到 ActiveMQ发回确认消息：消息已经存储在持久性数据存储中。这种确认机制保证消息不会丢失，但会造成生产者阻塞从而影响反应时间。 </w:t>
      </w:r>
    </w:p>
    <w:p w:rsidR="00AE51EB" w:rsidRPr="001D2528" w:rsidRDefault="00AE51EB" w:rsidP="00AE51EB">
      <w:pPr>
        <w:widowControl/>
        <w:shd w:val="clear" w:color="auto" w:fill="FFFFFF"/>
        <w:jc w:val="left"/>
        <w:rPr>
          <w:rFonts w:asciiTheme="minorEastAsia" w:hAnsiTheme="minorEastAsia" w:cs="宋体"/>
          <w:color w:val="323E32"/>
          <w:kern w:val="0"/>
          <w:szCs w:val="21"/>
        </w:rPr>
      </w:pPr>
      <w:r w:rsidRPr="001D2528">
        <w:rPr>
          <w:rFonts w:asciiTheme="minorEastAsia" w:hAnsiTheme="minorEastAsia" w:cs="宋体" w:hint="eastAsia"/>
          <w:color w:val="323E32"/>
          <w:kern w:val="0"/>
          <w:szCs w:val="21"/>
          <w:shd w:val="clear" w:color="auto" w:fill="FFFFFF"/>
        </w:rPr>
        <w:t>高性能的程序一般都能容忍在故障情况下丢失少量数据。如果编写这样的程序，可以通过使用异步发送来提高吞吐量（甚至在使用PERSISTENT 传送模式的情况下）。</w:t>
      </w:r>
    </w:p>
    <w:p w:rsidR="0011033F" w:rsidRPr="00730709" w:rsidRDefault="00AE51EB" w:rsidP="00314AC8">
      <w:pPr>
        <w:pStyle w:val="1"/>
        <w:numPr>
          <w:ilvl w:val="0"/>
          <w:numId w:val="1"/>
        </w:numPr>
        <w:ind w:left="425" w:hanging="425"/>
        <w:rPr>
          <w:rFonts w:asciiTheme="minorEastAsia" w:hAnsiTheme="minorEastAsia"/>
        </w:rPr>
      </w:pPr>
      <w:bookmarkStart w:id="8" w:name="_Toc420609332"/>
      <w:r w:rsidRPr="00730709">
        <w:rPr>
          <w:rFonts w:asciiTheme="minorEastAsia" w:hAnsiTheme="minorEastAsia" w:hint="eastAsia"/>
        </w:rPr>
        <w:t>Active</w:t>
      </w:r>
      <w:r w:rsidR="0011033F" w:rsidRPr="00730709">
        <w:rPr>
          <w:rFonts w:asciiTheme="minorEastAsia" w:hAnsiTheme="minorEastAsia" w:hint="eastAsia"/>
        </w:rPr>
        <w:t>MQ在CDC中的应用</w:t>
      </w:r>
      <w:bookmarkEnd w:id="8"/>
    </w:p>
    <w:p w:rsidR="006B18DB" w:rsidRDefault="00D90711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1</w:t>
      </w:r>
      <w:r w:rsidR="00D431F0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在CDC中，通过日志挖掘挖掘出源端操作的SQL，通过MQ进行通信，将SQL传送到目标端。</w:t>
      </w:r>
    </w:p>
    <w:p w:rsidR="00D431F0" w:rsidRDefault="00D431F0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274310" cy="354060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F0" w:rsidRDefault="00D431F0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这里yinqing_blu相当于生产者，yinqing_blu_Filter和yinqing_blu_Filter是消费者</w:t>
      </w:r>
    </w:p>
    <w:p w:rsidR="00D431F0" w:rsidRDefault="00D431F0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</w:p>
    <w:p w:rsidR="00D90711" w:rsidRDefault="00D90711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2.ActiveMQ的启动</w:t>
      </w:r>
    </w:p>
    <w:p w:rsidR="00D90711" w:rsidRDefault="00D90711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74310" cy="279982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C8" w:rsidRPr="001D2528" w:rsidRDefault="00D90711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3.</w:t>
      </w:r>
      <w:r w:rsidR="00314AC8" w:rsidRPr="001D2528">
        <w:rPr>
          <w:rFonts w:asciiTheme="minorEastAsia" w:hAnsiTheme="minorEastAsia" w:cs="宋体" w:hint="eastAsia"/>
          <w:color w:val="000000"/>
          <w:kern w:val="0"/>
          <w:szCs w:val="21"/>
        </w:rPr>
        <w:t>监控页面的查看 </w:t>
      </w:r>
      <w:hyperlink r:id="rId12" w:history="1">
        <w:r w:rsidR="00314AC8" w:rsidRPr="00730709">
          <w:rPr>
            <w:rFonts w:asciiTheme="minorEastAsia" w:hAnsiTheme="minorEastAsia" w:cs="宋体" w:hint="eastAsia"/>
            <w:color w:val="0000FF"/>
            <w:kern w:val="0"/>
            <w:szCs w:val="21"/>
            <w:u w:val="single"/>
          </w:rPr>
          <w:t>http://127.0.0.1:8161/admin/queues.jsp</w:t>
        </w:r>
      </w:hyperlink>
      <w:r w:rsidR="00314AC8" w:rsidRPr="001D2528">
        <w:rPr>
          <w:rFonts w:asciiTheme="minorEastAsia" w:hAnsiTheme="minorEastAsia" w:cs="宋体" w:hint="eastAsia"/>
          <w:color w:val="000000"/>
          <w:kern w:val="0"/>
          <w:szCs w:val="21"/>
        </w:rPr>
        <w:t> </w:t>
      </w:r>
    </w:p>
    <w:p w:rsidR="00314AC8" w:rsidRPr="001D2528" w:rsidRDefault="00D431F0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5274310" cy="31637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F0" w:rsidRDefault="00D431F0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Number Of Consumers：</w:t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消费者 这个是消费者端的消费者数量 </w:t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</w:rPr>
        <w:br/>
      </w:r>
      <w:r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Number Of Pending Messages：</w:t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等待消费的消息 这个是当前未出队列的数量。可以理解为总接收数-总出队列数 </w:t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</w:rPr>
        <w:br/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Messages Enque</w:t>
      </w:r>
      <w:hyperlink r:id="rId14" w:tgtFrame="_blank" w:tooltip="ued" w:history="1">
        <w:r w:rsidR="00314AC8" w:rsidRPr="00730709">
          <w:rPr>
            <w:rFonts w:asciiTheme="minorEastAsia" w:hAnsiTheme="minorEastAsia" w:cs="宋体" w:hint="eastAsia"/>
            <w:color w:val="333333"/>
            <w:kern w:val="0"/>
            <w:szCs w:val="21"/>
            <w:u w:val="single"/>
          </w:rPr>
          <w:t>ued</w:t>
        </w:r>
      </w:hyperlink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 </w:t>
      </w:r>
      <w:r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：</w:t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进入队列的消息</w:t>
      </w:r>
      <w:r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，</w:t>
      </w:r>
      <w:r w:rsidR="00314AC8"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进入队列的总数量,包括出队列的。 这个数量只增不减 </w:t>
      </w:r>
    </w:p>
    <w:p w:rsidR="00D431F0" w:rsidRDefault="00314AC8" w:rsidP="00314AC8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Messages Dequeued </w:t>
      </w:r>
      <w:r w:rsidR="00D431F0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：</w:t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出了队列的消息</w:t>
      </w:r>
      <w:r w:rsidR="00D431F0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，</w:t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可以理解为是消费这消费掉的数量 </w:t>
      </w:r>
    </w:p>
    <w:p w:rsidR="00AE51EB" w:rsidRPr="00730709" w:rsidRDefault="00314AC8" w:rsidP="00D431F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/>
          <w:szCs w:val="21"/>
        </w:rPr>
      </w:pPr>
      <w:r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这个要分两种情况理解 </w:t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</w:rPr>
        <w:br/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在queues里它和进入队列的总数量相等(因为一个消息只会被成功消费一次),如果暂时不等是因为消费者还没来得及消费。 </w:t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</w:rPr>
        <w:br/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在 topics里 它因为多消费者从而导致数量会比入队列数高。 </w:t>
      </w:r>
      <w:r w:rsidRPr="001D2528">
        <w:rPr>
          <w:rFonts w:asciiTheme="minorEastAsia" w:hAnsiTheme="minorEastAsia" w:cs="宋体" w:hint="eastAsia"/>
          <w:color w:val="333333"/>
          <w:kern w:val="0"/>
          <w:szCs w:val="21"/>
        </w:rPr>
        <w:br/>
      </w:r>
    </w:p>
    <w:sectPr w:rsidR="00AE51EB" w:rsidRPr="00730709" w:rsidSect="00EA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F8" w:rsidRDefault="003759F8" w:rsidP="00C339CE">
      <w:r>
        <w:separator/>
      </w:r>
    </w:p>
  </w:endnote>
  <w:endnote w:type="continuationSeparator" w:id="1">
    <w:p w:rsidR="003759F8" w:rsidRDefault="003759F8" w:rsidP="00C3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F8" w:rsidRDefault="003759F8" w:rsidP="00C339CE">
      <w:r>
        <w:separator/>
      </w:r>
    </w:p>
  </w:footnote>
  <w:footnote w:type="continuationSeparator" w:id="1">
    <w:p w:rsidR="003759F8" w:rsidRDefault="003759F8" w:rsidP="00C3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203"/>
    <w:multiLevelType w:val="hybridMultilevel"/>
    <w:tmpl w:val="B3BA822E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9739C"/>
    <w:multiLevelType w:val="hybridMultilevel"/>
    <w:tmpl w:val="2D0ED3EA"/>
    <w:lvl w:ilvl="0" w:tplc="6DC812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6837A0"/>
    <w:multiLevelType w:val="hybridMultilevel"/>
    <w:tmpl w:val="E5EE8EB4"/>
    <w:lvl w:ilvl="0" w:tplc="0FA8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A63FAD"/>
    <w:multiLevelType w:val="hybridMultilevel"/>
    <w:tmpl w:val="6F00EA3C"/>
    <w:lvl w:ilvl="0" w:tplc="88A80B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1F6FDC"/>
    <w:multiLevelType w:val="hybridMultilevel"/>
    <w:tmpl w:val="95625818"/>
    <w:lvl w:ilvl="0" w:tplc="C7E8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5C40ED"/>
    <w:multiLevelType w:val="hybridMultilevel"/>
    <w:tmpl w:val="05BC3F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CE"/>
    <w:rsid w:val="000377AB"/>
    <w:rsid w:val="0011033F"/>
    <w:rsid w:val="001631F3"/>
    <w:rsid w:val="001D2528"/>
    <w:rsid w:val="001E722B"/>
    <w:rsid w:val="001F205F"/>
    <w:rsid w:val="00314AC8"/>
    <w:rsid w:val="003557D8"/>
    <w:rsid w:val="003759F8"/>
    <w:rsid w:val="006872BB"/>
    <w:rsid w:val="006B18DB"/>
    <w:rsid w:val="006B2B9E"/>
    <w:rsid w:val="006D4F0F"/>
    <w:rsid w:val="00715875"/>
    <w:rsid w:val="00730709"/>
    <w:rsid w:val="007A04D2"/>
    <w:rsid w:val="007C2891"/>
    <w:rsid w:val="007D01DF"/>
    <w:rsid w:val="00913722"/>
    <w:rsid w:val="00A51351"/>
    <w:rsid w:val="00AC51F7"/>
    <w:rsid w:val="00AE51EB"/>
    <w:rsid w:val="00BD0566"/>
    <w:rsid w:val="00BD749D"/>
    <w:rsid w:val="00BE4BE2"/>
    <w:rsid w:val="00C339CE"/>
    <w:rsid w:val="00D35666"/>
    <w:rsid w:val="00D431F0"/>
    <w:rsid w:val="00D90711"/>
    <w:rsid w:val="00DE7451"/>
    <w:rsid w:val="00E65A7E"/>
    <w:rsid w:val="00EA4169"/>
    <w:rsid w:val="00F32FD1"/>
    <w:rsid w:val="00F3726B"/>
    <w:rsid w:val="00F53A10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4A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13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1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9CE"/>
    <w:rPr>
      <w:sz w:val="18"/>
      <w:szCs w:val="18"/>
    </w:rPr>
  </w:style>
  <w:style w:type="paragraph" w:styleId="a5">
    <w:name w:val="List Paragraph"/>
    <w:basedOn w:val="a"/>
    <w:uiPriority w:val="34"/>
    <w:qFormat/>
    <w:rsid w:val="00C339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377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77AB"/>
    <w:rPr>
      <w:sz w:val="18"/>
      <w:szCs w:val="18"/>
    </w:rPr>
  </w:style>
  <w:style w:type="character" w:styleId="a7">
    <w:name w:val="Emphasis"/>
    <w:basedOn w:val="a0"/>
    <w:uiPriority w:val="20"/>
    <w:qFormat/>
    <w:rsid w:val="000377AB"/>
    <w:rPr>
      <w:i/>
      <w:iCs/>
    </w:rPr>
  </w:style>
  <w:style w:type="character" w:styleId="a8">
    <w:name w:val="Strong"/>
    <w:basedOn w:val="a0"/>
    <w:uiPriority w:val="22"/>
    <w:qFormat/>
    <w:rsid w:val="001D2528"/>
    <w:rPr>
      <w:b/>
      <w:bCs/>
    </w:rPr>
  </w:style>
  <w:style w:type="character" w:styleId="a9">
    <w:name w:val="Hyperlink"/>
    <w:basedOn w:val="a0"/>
    <w:uiPriority w:val="99"/>
    <w:unhideWhenUsed/>
    <w:rsid w:val="001D2528"/>
    <w:rPr>
      <w:color w:val="0000FF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314A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314A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14AC8"/>
    <w:rPr>
      <w:b/>
      <w:bCs/>
      <w:kern w:val="44"/>
      <w:sz w:val="44"/>
      <w:szCs w:val="44"/>
    </w:rPr>
  </w:style>
  <w:style w:type="paragraph" w:styleId="ab">
    <w:name w:val="Document Map"/>
    <w:basedOn w:val="a"/>
    <w:link w:val="Char3"/>
    <w:uiPriority w:val="99"/>
    <w:semiHidden/>
    <w:unhideWhenUsed/>
    <w:rsid w:val="00314AC8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314AC8"/>
    <w:rPr>
      <w:rFonts w:ascii="宋体" w:eastAsia="宋体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513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51351"/>
  </w:style>
  <w:style w:type="character" w:customStyle="1" w:styleId="2Char">
    <w:name w:val="标题 2 Char"/>
    <w:basedOn w:val="a0"/>
    <w:link w:val="2"/>
    <w:uiPriority w:val="9"/>
    <w:rsid w:val="00A513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1351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BD0566"/>
    <w:pPr>
      <w:tabs>
        <w:tab w:val="left" w:pos="1260"/>
        <w:tab w:val="right" w:leader="dot" w:pos="8296"/>
      </w:tabs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27.0.0.1:8161/admin/queues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aogongju.net/tag/ue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084980-F24F-4EBA-9B8C-ADAB20E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纪文龙</dc:creator>
  <cp:keywords/>
  <dc:description/>
  <cp:lastModifiedBy>纪文龙</cp:lastModifiedBy>
  <cp:revision>27</cp:revision>
  <dcterms:created xsi:type="dcterms:W3CDTF">2015-05-21T12:26:00Z</dcterms:created>
  <dcterms:modified xsi:type="dcterms:W3CDTF">2015-05-28T12:50:00Z</dcterms:modified>
</cp:coreProperties>
</file>