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25" w:rsidRPr="00840C58" w:rsidRDefault="00581527" w:rsidP="003B2525">
      <w:pPr>
        <w:pStyle w:val="1"/>
        <w:jc w:val="center"/>
        <w:rPr>
          <w:rFonts w:ascii="Arial" w:hAnsi="Arial" w:cs="Arial"/>
          <w:sz w:val="36"/>
        </w:rPr>
      </w:pPr>
      <w:bookmarkStart w:id="0" w:name="_Toc417914996"/>
      <w:r w:rsidRPr="00840C58">
        <w:rPr>
          <w:rFonts w:ascii="Arial" w:cs="Arial"/>
          <w:sz w:val="36"/>
        </w:rPr>
        <w:t>层次分析法</w:t>
      </w:r>
      <w:r w:rsidR="00071D4B" w:rsidRPr="00840C58">
        <w:rPr>
          <w:rFonts w:ascii="Arial" w:cs="Arial"/>
          <w:sz w:val="36"/>
        </w:rPr>
        <w:t>（</w:t>
      </w:r>
      <w:r w:rsidR="00071D4B" w:rsidRPr="00840C58">
        <w:rPr>
          <w:rFonts w:ascii="Arial" w:hAnsi="Arial" w:cs="Arial"/>
          <w:sz w:val="36"/>
        </w:rPr>
        <w:t>AHP</w:t>
      </w:r>
      <w:r w:rsidR="00071D4B" w:rsidRPr="00840C58">
        <w:rPr>
          <w:rFonts w:ascii="Arial" w:cs="Arial"/>
          <w:sz w:val="36"/>
        </w:rPr>
        <w:t>）</w:t>
      </w:r>
      <w:r w:rsidR="009B50C8" w:rsidRPr="00840C58">
        <w:rPr>
          <w:rFonts w:ascii="Arial" w:cs="Arial"/>
          <w:sz w:val="36"/>
        </w:rPr>
        <w:t>的原理与算法</w:t>
      </w:r>
      <w:r w:rsidRPr="00840C58">
        <w:rPr>
          <w:rFonts w:ascii="Arial" w:cs="Arial"/>
          <w:sz w:val="36"/>
        </w:rPr>
        <w:t>简介</w:t>
      </w:r>
      <w:bookmarkEnd w:id="0"/>
    </w:p>
    <w:sdt>
      <w:sdtPr>
        <w:rPr>
          <w:rFonts w:ascii="Arial" w:hAnsi="Arial" w:cs="Arial"/>
          <w:lang w:val="zh-CN"/>
        </w:rPr>
        <w:id w:val="27088937"/>
        <w:docPartObj>
          <w:docPartGallery w:val="Table of Contents"/>
          <w:docPartUnique/>
        </w:docPartObj>
      </w:sdtPr>
      <w:sdtEndPr>
        <w:rPr>
          <w:rFonts w:eastAsiaTheme="minorEastAsia"/>
          <w:b w:val="0"/>
          <w:bCs w:val="0"/>
          <w:color w:val="auto"/>
          <w:kern w:val="2"/>
          <w:sz w:val="21"/>
          <w:szCs w:val="22"/>
          <w:lang w:val="en-US"/>
        </w:rPr>
      </w:sdtEndPr>
      <w:sdtContent>
        <w:p w:rsidR="003B2525" w:rsidRPr="00840C58" w:rsidRDefault="003B2525">
          <w:pPr>
            <w:pStyle w:val="TOC"/>
            <w:rPr>
              <w:rFonts w:ascii="Arial" w:hAnsi="Arial" w:cs="Arial"/>
            </w:rPr>
          </w:pPr>
          <w:r w:rsidRPr="00840C58">
            <w:rPr>
              <w:rFonts w:ascii="Arial" w:cs="Arial"/>
              <w:lang w:val="zh-CN"/>
            </w:rPr>
            <w:t>目录</w:t>
          </w:r>
        </w:p>
        <w:p w:rsidR="003B2525" w:rsidRPr="00840C58" w:rsidRDefault="003B2525">
          <w:pPr>
            <w:pStyle w:val="10"/>
            <w:tabs>
              <w:tab w:val="right" w:leader="dot" w:pos="8296"/>
            </w:tabs>
            <w:rPr>
              <w:rFonts w:ascii="Arial" w:hAnsi="Arial" w:cs="Arial"/>
              <w:noProof/>
              <w:kern w:val="2"/>
              <w:sz w:val="21"/>
            </w:rPr>
          </w:pPr>
          <w:r w:rsidRPr="00840C58">
            <w:rPr>
              <w:rFonts w:ascii="Arial" w:hAnsi="Arial" w:cs="Arial"/>
            </w:rPr>
            <w:fldChar w:fldCharType="begin"/>
          </w:r>
          <w:r w:rsidRPr="00840C58">
            <w:rPr>
              <w:rFonts w:ascii="Arial" w:hAnsi="Arial" w:cs="Arial"/>
            </w:rPr>
            <w:instrText xml:space="preserve"> TOC \o "1-3" \h \z \u </w:instrText>
          </w:r>
          <w:r w:rsidRPr="00840C58">
            <w:rPr>
              <w:rFonts w:ascii="Arial" w:hAnsi="Arial" w:cs="Arial"/>
            </w:rPr>
            <w:fldChar w:fldCharType="separate"/>
          </w:r>
          <w:hyperlink w:anchor="_Toc417914996" w:history="1">
            <w:r w:rsidRPr="00840C58">
              <w:rPr>
                <w:rStyle w:val="a8"/>
                <w:rFonts w:ascii="Arial" w:cs="Arial"/>
                <w:noProof/>
              </w:rPr>
              <w:t>层次分析法（</w:t>
            </w:r>
            <w:r w:rsidRPr="00840C58">
              <w:rPr>
                <w:rStyle w:val="a8"/>
                <w:rFonts w:ascii="Arial" w:hAnsi="Arial" w:cs="Arial"/>
                <w:noProof/>
              </w:rPr>
              <w:t>AHP</w:t>
            </w:r>
            <w:r w:rsidRPr="00840C58">
              <w:rPr>
                <w:rStyle w:val="a8"/>
                <w:rFonts w:ascii="Arial" w:cs="Arial"/>
                <w:noProof/>
              </w:rPr>
              <w:t>）的原理与算法简介</w:t>
            </w:r>
            <w:r w:rsidRPr="00840C58">
              <w:rPr>
                <w:rFonts w:ascii="Arial" w:hAnsi="Arial" w:cs="Arial"/>
                <w:noProof/>
                <w:webHidden/>
              </w:rPr>
              <w:tab/>
            </w:r>
            <w:r w:rsidRPr="00840C58">
              <w:rPr>
                <w:rFonts w:ascii="Arial" w:hAnsi="Arial" w:cs="Arial"/>
                <w:noProof/>
                <w:webHidden/>
              </w:rPr>
              <w:fldChar w:fldCharType="begin"/>
            </w:r>
            <w:r w:rsidRPr="00840C58">
              <w:rPr>
                <w:rFonts w:ascii="Arial" w:hAnsi="Arial" w:cs="Arial"/>
                <w:noProof/>
                <w:webHidden/>
              </w:rPr>
              <w:instrText xml:space="preserve"> PAGEREF _Toc417914996 \h </w:instrText>
            </w:r>
            <w:r w:rsidRPr="00840C58">
              <w:rPr>
                <w:rFonts w:ascii="Arial" w:hAnsi="Arial" w:cs="Arial"/>
                <w:noProof/>
                <w:webHidden/>
              </w:rPr>
            </w:r>
            <w:r w:rsidRPr="00840C58">
              <w:rPr>
                <w:rFonts w:ascii="Arial" w:hAnsi="Arial" w:cs="Arial"/>
                <w:noProof/>
                <w:webHidden/>
              </w:rPr>
              <w:fldChar w:fldCharType="separate"/>
            </w:r>
            <w:r w:rsidRPr="00840C58">
              <w:rPr>
                <w:rFonts w:ascii="Arial" w:hAnsi="Arial" w:cs="Arial"/>
                <w:noProof/>
                <w:webHidden/>
              </w:rPr>
              <w:t>1</w:t>
            </w:r>
            <w:r w:rsidRPr="00840C58">
              <w:rPr>
                <w:rFonts w:ascii="Arial" w:hAnsi="Arial" w:cs="Arial"/>
                <w:noProof/>
                <w:webHidden/>
              </w:rPr>
              <w:fldChar w:fldCharType="end"/>
            </w:r>
          </w:hyperlink>
        </w:p>
        <w:p w:rsidR="003B2525" w:rsidRPr="00840C58" w:rsidRDefault="003B2525" w:rsidP="003B2525">
          <w:pPr>
            <w:pStyle w:val="20"/>
            <w:tabs>
              <w:tab w:val="right" w:leader="dot" w:pos="8296"/>
            </w:tabs>
            <w:ind w:left="0"/>
            <w:rPr>
              <w:rFonts w:ascii="Arial" w:hAnsi="Arial" w:cs="Arial"/>
              <w:noProof/>
              <w:kern w:val="2"/>
              <w:sz w:val="21"/>
            </w:rPr>
          </w:pPr>
          <w:hyperlink w:anchor="_Toc417914997" w:history="1">
            <w:r w:rsidRPr="00840C58">
              <w:rPr>
                <w:rStyle w:val="a8"/>
                <w:rFonts w:ascii="Arial" w:hAnsi="Arial" w:cs="Arial"/>
                <w:noProof/>
              </w:rPr>
              <w:t>1</w:t>
            </w:r>
            <w:r w:rsidRPr="00840C58">
              <w:rPr>
                <w:rStyle w:val="a8"/>
                <w:rFonts w:ascii="Arial" w:cs="Arial"/>
                <w:noProof/>
              </w:rPr>
              <w:t>、层次分析法（</w:t>
            </w:r>
            <w:r w:rsidRPr="00840C58">
              <w:rPr>
                <w:rStyle w:val="a8"/>
                <w:rFonts w:ascii="Arial" w:hAnsi="Arial" w:cs="Arial"/>
                <w:noProof/>
              </w:rPr>
              <w:t>AHP</w:t>
            </w:r>
            <w:r w:rsidRPr="00840C58">
              <w:rPr>
                <w:rStyle w:val="a8"/>
                <w:rFonts w:ascii="Arial" w:cs="Arial"/>
                <w:noProof/>
              </w:rPr>
              <w:t>）简介</w:t>
            </w:r>
            <w:r w:rsidRPr="00840C58">
              <w:rPr>
                <w:rFonts w:ascii="Arial" w:hAnsi="Arial" w:cs="Arial"/>
                <w:noProof/>
                <w:webHidden/>
              </w:rPr>
              <w:tab/>
            </w:r>
            <w:r w:rsidRPr="00840C58">
              <w:rPr>
                <w:rFonts w:ascii="Arial" w:hAnsi="Arial" w:cs="Arial"/>
                <w:noProof/>
                <w:webHidden/>
              </w:rPr>
              <w:fldChar w:fldCharType="begin"/>
            </w:r>
            <w:r w:rsidRPr="00840C58">
              <w:rPr>
                <w:rFonts w:ascii="Arial" w:hAnsi="Arial" w:cs="Arial"/>
                <w:noProof/>
                <w:webHidden/>
              </w:rPr>
              <w:instrText xml:space="preserve"> PAGEREF _Toc417914997 \h </w:instrText>
            </w:r>
            <w:r w:rsidRPr="00840C58">
              <w:rPr>
                <w:rFonts w:ascii="Arial" w:hAnsi="Arial" w:cs="Arial"/>
                <w:noProof/>
                <w:webHidden/>
              </w:rPr>
            </w:r>
            <w:r w:rsidRPr="00840C58">
              <w:rPr>
                <w:rFonts w:ascii="Arial" w:hAnsi="Arial" w:cs="Arial"/>
                <w:noProof/>
                <w:webHidden/>
              </w:rPr>
              <w:fldChar w:fldCharType="separate"/>
            </w:r>
            <w:r w:rsidRPr="00840C58">
              <w:rPr>
                <w:rFonts w:ascii="Arial" w:hAnsi="Arial" w:cs="Arial"/>
                <w:noProof/>
                <w:webHidden/>
              </w:rPr>
              <w:t>1</w:t>
            </w:r>
            <w:r w:rsidRPr="00840C58">
              <w:rPr>
                <w:rFonts w:ascii="Arial" w:hAnsi="Arial" w:cs="Arial"/>
                <w:noProof/>
                <w:webHidden/>
              </w:rPr>
              <w:fldChar w:fldCharType="end"/>
            </w:r>
          </w:hyperlink>
        </w:p>
        <w:p w:rsidR="003B2525" w:rsidRPr="00840C58" w:rsidRDefault="003B2525">
          <w:pPr>
            <w:pStyle w:val="20"/>
            <w:tabs>
              <w:tab w:val="right" w:leader="dot" w:pos="8296"/>
            </w:tabs>
            <w:rPr>
              <w:rFonts w:ascii="Arial" w:hAnsi="Arial" w:cs="Arial"/>
              <w:noProof/>
              <w:kern w:val="2"/>
              <w:sz w:val="21"/>
            </w:rPr>
          </w:pPr>
          <w:hyperlink w:anchor="_Toc417914998" w:history="1">
            <w:r w:rsidRPr="00840C58">
              <w:rPr>
                <w:rStyle w:val="a8"/>
                <w:rFonts w:ascii="Arial" w:hAnsi="Arial" w:cs="Arial"/>
                <w:noProof/>
              </w:rPr>
              <w:t xml:space="preserve">1.1 </w:t>
            </w:r>
            <w:r w:rsidRPr="00840C58">
              <w:rPr>
                <w:rStyle w:val="a8"/>
                <w:rFonts w:ascii="Arial" w:cs="Arial"/>
                <w:noProof/>
              </w:rPr>
              <w:t>层次分析法简介</w:t>
            </w:r>
            <w:r w:rsidRPr="00840C58">
              <w:rPr>
                <w:rFonts w:ascii="Arial" w:hAnsi="Arial" w:cs="Arial"/>
                <w:noProof/>
                <w:webHidden/>
              </w:rPr>
              <w:tab/>
            </w:r>
            <w:r w:rsidRPr="00840C58">
              <w:rPr>
                <w:rFonts w:ascii="Arial" w:hAnsi="Arial" w:cs="Arial"/>
                <w:noProof/>
                <w:webHidden/>
              </w:rPr>
              <w:fldChar w:fldCharType="begin"/>
            </w:r>
            <w:r w:rsidRPr="00840C58">
              <w:rPr>
                <w:rFonts w:ascii="Arial" w:hAnsi="Arial" w:cs="Arial"/>
                <w:noProof/>
                <w:webHidden/>
              </w:rPr>
              <w:instrText xml:space="preserve"> PAGEREF _Toc417914998 \h </w:instrText>
            </w:r>
            <w:r w:rsidRPr="00840C58">
              <w:rPr>
                <w:rFonts w:ascii="Arial" w:hAnsi="Arial" w:cs="Arial"/>
                <w:noProof/>
                <w:webHidden/>
              </w:rPr>
            </w:r>
            <w:r w:rsidRPr="00840C58">
              <w:rPr>
                <w:rFonts w:ascii="Arial" w:hAnsi="Arial" w:cs="Arial"/>
                <w:noProof/>
                <w:webHidden/>
              </w:rPr>
              <w:fldChar w:fldCharType="separate"/>
            </w:r>
            <w:r w:rsidRPr="00840C58">
              <w:rPr>
                <w:rFonts w:ascii="Arial" w:hAnsi="Arial" w:cs="Arial"/>
                <w:noProof/>
                <w:webHidden/>
              </w:rPr>
              <w:t>1</w:t>
            </w:r>
            <w:r w:rsidRPr="00840C58">
              <w:rPr>
                <w:rFonts w:ascii="Arial" w:hAnsi="Arial" w:cs="Arial"/>
                <w:noProof/>
                <w:webHidden/>
              </w:rPr>
              <w:fldChar w:fldCharType="end"/>
            </w:r>
          </w:hyperlink>
        </w:p>
        <w:p w:rsidR="003B2525" w:rsidRPr="00840C58" w:rsidRDefault="003B2525">
          <w:pPr>
            <w:pStyle w:val="20"/>
            <w:tabs>
              <w:tab w:val="right" w:leader="dot" w:pos="8296"/>
            </w:tabs>
            <w:rPr>
              <w:rFonts w:ascii="Arial" w:hAnsi="Arial" w:cs="Arial"/>
              <w:noProof/>
              <w:kern w:val="2"/>
              <w:sz w:val="21"/>
            </w:rPr>
          </w:pPr>
          <w:hyperlink w:anchor="_Toc417914999" w:history="1">
            <w:r w:rsidRPr="00840C58">
              <w:rPr>
                <w:rStyle w:val="a8"/>
                <w:rFonts w:ascii="Arial" w:hAnsi="Arial" w:cs="Arial"/>
                <w:noProof/>
              </w:rPr>
              <w:t xml:space="preserve">1.2 </w:t>
            </w:r>
            <w:r w:rsidRPr="00840C58">
              <w:rPr>
                <w:rStyle w:val="a8"/>
                <w:rFonts w:ascii="Arial" w:cs="Arial"/>
                <w:noProof/>
              </w:rPr>
              <w:t>层次分析法的特点</w:t>
            </w:r>
            <w:r w:rsidRPr="00840C58">
              <w:rPr>
                <w:rFonts w:ascii="Arial" w:hAnsi="Arial" w:cs="Arial"/>
                <w:noProof/>
                <w:webHidden/>
              </w:rPr>
              <w:tab/>
            </w:r>
            <w:r w:rsidRPr="00840C58">
              <w:rPr>
                <w:rFonts w:ascii="Arial" w:hAnsi="Arial" w:cs="Arial"/>
                <w:noProof/>
                <w:webHidden/>
              </w:rPr>
              <w:fldChar w:fldCharType="begin"/>
            </w:r>
            <w:r w:rsidRPr="00840C58">
              <w:rPr>
                <w:rFonts w:ascii="Arial" w:hAnsi="Arial" w:cs="Arial"/>
                <w:noProof/>
                <w:webHidden/>
              </w:rPr>
              <w:instrText xml:space="preserve"> PAGEREF _Toc417914999 \h </w:instrText>
            </w:r>
            <w:r w:rsidRPr="00840C58">
              <w:rPr>
                <w:rFonts w:ascii="Arial" w:hAnsi="Arial" w:cs="Arial"/>
                <w:noProof/>
                <w:webHidden/>
              </w:rPr>
            </w:r>
            <w:r w:rsidRPr="00840C58">
              <w:rPr>
                <w:rFonts w:ascii="Arial" w:hAnsi="Arial" w:cs="Arial"/>
                <w:noProof/>
                <w:webHidden/>
              </w:rPr>
              <w:fldChar w:fldCharType="separate"/>
            </w:r>
            <w:r w:rsidRPr="00840C58">
              <w:rPr>
                <w:rFonts w:ascii="Arial" w:hAnsi="Arial" w:cs="Arial"/>
                <w:noProof/>
                <w:webHidden/>
              </w:rPr>
              <w:t>1</w:t>
            </w:r>
            <w:r w:rsidRPr="00840C58">
              <w:rPr>
                <w:rFonts w:ascii="Arial" w:hAnsi="Arial" w:cs="Arial"/>
                <w:noProof/>
                <w:webHidden/>
              </w:rPr>
              <w:fldChar w:fldCharType="end"/>
            </w:r>
          </w:hyperlink>
        </w:p>
        <w:p w:rsidR="003B2525" w:rsidRPr="00840C58" w:rsidRDefault="003B2525">
          <w:pPr>
            <w:pStyle w:val="10"/>
            <w:tabs>
              <w:tab w:val="right" w:leader="dot" w:pos="8296"/>
            </w:tabs>
            <w:rPr>
              <w:rFonts w:ascii="Arial" w:hAnsi="Arial" w:cs="Arial"/>
              <w:noProof/>
              <w:kern w:val="2"/>
              <w:sz w:val="21"/>
            </w:rPr>
          </w:pPr>
          <w:hyperlink w:anchor="_Toc417915000" w:history="1">
            <w:r w:rsidRPr="00840C58">
              <w:rPr>
                <w:rStyle w:val="a8"/>
                <w:rFonts w:ascii="Arial" w:hAnsi="Arial" w:cs="Arial"/>
                <w:noProof/>
              </w:rPr>
              <w:t>2</w:t>
            </w:r>
            <w:r w:rsidRPr="00840C58">
              <w:rPr>
                <w:rStyle w:val="a8"/>
                <w:rFonts w:ascii="Arial" w:hAnsi="Arial" w:cs="Arial"/>
                <w:noProof/>
              </w:rPr>
              <w:t>、层次分析法的步骤与计算方法</w:t>
            </w:r>
            <w:r w:rsidRPr="00840C58">
              <w:rPr>
                <w:rFonts w:ascii="Arial" w:hAnsi="Arial" w:cs="Arial"/>
                <w:noProof/>
                <w:webHidden/>
              </w:rPr>
              <w:tab/>
            </w:r>
            <w:r w:rsidRPr="00840C58">
              <w:rPr>
                <w:rFonts w:ascii="Arial" w:hAnsi="Arial" w:cs="Arial"/>
                <w:noProof/>
                <w:webHidden/>
              </w:rPr>
              <w:fldChar w:fldCharType="begin"/>
            </w:r>
            <w:r w:rsidRPr="00840C58">
              <w:rPr>
                <w:rFonts w:ascii="Arial" w:hAnsi="Arial" w:cs="Arial"/>
                <w:noProof/>
                <w:webHidden/>
              </w:rPr>
              <w:instrText xml:space="preserve"> PAGEREF _Toc417915000 \h </w:instrText>
            </w:r>
            <w:r w:rsidRPr="00840C58">
              <w:rPr>
                <w:rFonts w:ascii="Arial" w:hAnsi="Arial" w:cs="Arial"/>
                <w:noProof/>
                <w:webHidden/>
              </w:rPr>
            </w:r>
            <w:r w:rsidRPr="00840C58">
              <w:rPr>
                <w:rFonts w:ascii="Arial" w:hAnsi="Arial" w:cs="Arial"/>
                <w:noProof/>
                <w:webHidden/>
              </w:rPr>
              <w:fldChar w:fldCharType="separate"/>
            </w:r>
            <w:r w:rsidRPr="00840C58">
              <w:rPr>
                <w:rFonts w:ascii="Arial" w:hAnsi="Arial" w:cs="Arial"/>
                <w:noProof/>
                <w:webHidden/>
              </w:rPr>
              <w:t>1</w:t>
            </w:r>
            <w:r w:rsidRPr="00840C58">
              <w:rPr>
                <w:rFonts w:ascii="Arial" w:hAnsi="Arial" w:cs="Arial"/>
                <w:noProof/>
                <w:webHidden/>
              </w:rPr>
              <w:fldChar w:fldCharType="end"/>
            </w:r>
          </w:hyperlink>
        </w:p>
        <w:p w:rsidR="003B2525" w:rsidRPr="00840C58" w:rsidRDefault="003B2525">
          <w:pPr>
            <w:pStyle w:val="20"/>
            <w:tabs>
              <w:tab w:val="right" w:leader="dot" w:pos="8296"/>
            </w:tabs>
            <w:rPr>
              <w:rFonts w:ascii="Arial" w:hAnsi="Arial" w:cs="Arial"/>
              <w:noProof/>
              <w:kern w:val="2"/>
              <w:sz w:val="21"/>
            </w:rPr>
          </w:pPr>
          <w:hyperlink w:anchor="_Toc417915001" w:history="1">
            <w:r w:rsidRPr="00840C58">
              <w:rPr>
                <w:rStyle w:val="a8"/>
                <w:rFonts w:ascii="Arial" w:hAnsi="Arial" w:cs="Arial"/>
                <w:noProof/>
              </w:rPr>
              <w:t>2.1</w:t>
            </w:r>
            <w:r w:rsidRPr="00840C58">
              <w:rPr>
                <w:rStyle w:val="a8"/>
                <w:rFonts w:ascii="Arial" w:cs="Arial"/>
                <w:noProof/>
              </w:rPr>
              <w:t>建立层次结构模型</w:t>
            </w:r>
            <w:r w:rsidRPr="00840C58">
              <w:rPr>
                <w:rFonts w:ascii="Arial" w:hAnsi="Arial" w:cs="Arial"/>
                <w:noProof/>
                <w:webHidden/>
              </w:rPr>
              <w:tab/>
            </w:r>
            <w:r w:rsidRPr="00840C58">
              <w:rPr>
                <w:rFonts w:ascii="Arial" w:hAnsi="Arial" w:cs="Arial"/>
                <w:noProof/>
                <w:webHidden/>
              </w:rPr>
              <w:fldChar w:fldCharType="begin"/>
            </w:r>
            <w:r w:rsidRPr="00840C58">
              <w:rPr>
                <w:rFonts w:ascii="Arial" w:hAnsi="Arial" w:cs="Arial"/>
                <w:noProof/>
                <w:webHidden/>
              </w:rPr>
              <w:instrText xml:space="preserve"> PAGEREF _Toc417915001 \h </w:instrText>
            </w:r>
            <w:r w:rsidRPr="00840C58">
              <w:rPr>
                <w:rFonts w:ascii="Arial" w:hAnsi="Arial" w:cs="Arial"/>
                <w:noProof/>
                <w:webHidden/>
              </w:rPr>
            </w:r>
            <w:r w:rsidRPr="00840C58">
              <w:rPr>
                <w:rFonts w:ascii="Arial" w:hAnsi="Arial" w:cs="Arial"/>
                <w:noProof/>
                <w:webHidden/>
              </w:rPr>
              <w:fldChar w:fldCharType="separate"/>
            </w:r>
            <w:r w:rsidRPr="00840C58">
              <w:rPr>
                <w:rFonts w:ascii="Arial" w:hAnsi="Arial" w:cs="Arial"/>
                <w:noProof/>
                <w:webHidden/>
              </w:rPr>
              <w:t>1</w:t>
            </w:r>
            <w:r w:rsidRPr="00840C58">
              <w:rPr>
                <w:rFonts w:ascii="Arial" w:hAnsi="Arial" w:cs="Arial"/>
                <w:noProof/>
                <w:webHidden/>
              </w:rPr>
              <w:fldChar w:fldCharType="end"/>
            </w:r>
          </w:hyperlink>
        </w:p>
        <w:p w:rsidR="003B2525" w:rsidRPr="00840C58" w:rsidRDefault="003B2525">
          <w:pPr>
            <w:pStyle w:val="20"/>
            <w:tabs>
              <w:tab w:val="right" w:leader="dot" w:pos="8296"/>
            </w:tabs>
            <w:rPr>
              <w:rFonts w:ascii="Arial" w:hAnsi="Arial" w:cs="Arial"/>
              <w:noProof/>
              <w:kern w:val="2"/>
              <w:sz w:val="21"/>
            </w:rPr>
          </w:pPr>
          <w:hyperlink w:anchor="_Toc417915002" w:history="1">
            <w:r w:rsidRPr="00840C58">
              <w:rPr>
                <w:rStyle w:val="a8"/>
                <w:rFonts w:ascii="Arial" w:hAnsi="Arial" w:cs="Arial"/>
                <w:noProof/>
              </w:rPr>
              <w:t>2.2</w:t>
            </w:r>
            <w:r w:rsidRPr="00840C58">
              <w:rPr>
                <w:rStyle w:val="a8"/>
                <w:rFonts w:ascii="Arial" w:cs="Arial"/>
                <w:noProof/>
              </w:rPr>
              <w:t>构造判断</w:t>
            </w:r>
            <w:r w:rsidRPr="00840C58">
              <w:rPr>
                <w:rStyle w:val="a8"/>
                <w:rFonts w:ascii="Arial" w:hAnsi="Arial" w:cs="Arial"/>
                <w:noProof/>
              </w:rPr>
              <w:t>(</w:t>
            </w:r>
            <w:r w:rsidRPr="00840C58">
              <w:rPr>
                <w:rStyle w:val="a8"/>
                <w:rFonts w:ascii="Arial" w:cs="Arial"/>
                <w:noProof/>
              </w:rPr>
              <w:t>成对比较</w:t>
            </w:r>
            <w:r w:rsidRPr="00840C58">
              <w:rPr>
                <w:rStyle w:val="a8"/>
                <w:rFonts w:ascii="Arial" w:hAnsi="Arial" w:cs="Arial"/>
                <w:noProof/>
              </w:rPr>
              <w:t>)</w:t>
            </w:r>
            <w:r w:rsidRPr="00840C58">
              <w:rPr>
                <w:rStyle w:val="a8"/>
                <w:rFonts w:ascii="Arial" w:cs="Arial"/>
                <w:noProof/>
              </w:rPr>
              <w:t>矩阵</w:t>
            </w:r>
            <w:r w:rsidRPr="00840C58">
              <w:rPr>
                <w:rFonts w:ascii="Arial" w:hAnsi="Arial" w:cs="Arial"/>
                <w:noProof/>
                <w:webHidden/>
              </w:rPr>
              <w:tab/>
            </w:r>
            <w:r w:rsidRPr="00840C58">
              <w:rPr>
                <w:rFonts w:ascii="Arial" w:hAnsi="Arial" w:cs="Arial"/>
                <w:noProof/>
                <w:webHidden/>
              </w:rPr>
              <w:fldChar w:fldCharType="begin"/>
            </w:r>
            <w:r w:rsidRPr="00840C58">
              <w:rPr>
                <w:rFonts w:ascii="Arial" w:hAnsi="Arial" w:cs="Arial"/>
                <w:noProof/>
                <w:webHidden/>
              </w:rPr>
              <w:instrText xml:space="preserve"> PAGEREF _Toc417915002 \h </w:instrText>
            </w:r>
            <w:r w:rsidRPr="00840C58">
              <w:rPr>
                <w:rFonts w:ascii="Arial" w:hAnsi="Arial" w:cs="Arial"/>
                <w:noProof/>
                <w:webHidden/>
              </w:rPr>
            </w:r>
            <w:r w:rsidRPr="00840C58">
              <w:rPr>
                <w:rFonts w:ascii="Arial" w:hAnsi="Arial" w:cs="Arial"/>
                <w:noProof/>
                <w:webHidden/>
              </w:rPr>
              <w:fldChar w:fldCharType="separate"/>
            </w:r>
            <w:r w:rsidRPr="00840C58">
              <w:rPr>
                <w:rFonts w:ascii="Arial" w:hAnsi="Arial" w:cs="Arial"/>
                <w:noProof/>
                <w:webHidden/>
              </w:rPr>
              <w:t>2</w:t>
            </w:r>
            <w:r w:rsidRPr="00840C58">
              <w:rPr>
                <w:rFonts w:ascii="Arial" w:hAnsi="Arial" w:cs="Arial"/>
                <w:noProof/>
                <w:webHidden/>
              </w:rPr>
              <w:fldChar w:fldCharType="end"/>
            </w:r>
          </w:hyperlink>
        </w:p>
        <w:p w:rsidR="003B2525" w:rsidRPr="00840C58" w:rsidRDefault="003B2525">
          <w:pPr>
            <w:pStyle w:val="20"/>
            <w:tabs>
              <w:tab w:val="right" w:leader="dot" w:pos="8296"/>
            </w:tabs>
            <w:rPr>
              <w:rFonts w:ascii="Arial" w:hAnsi="Arial" w:cs="Arial"/>
              <w:noProof/>
              <w:kern w:val="2"/>
              <w:sz w:val="21"/>
            </w:rPr>
          </w:pPr>
          <w:hyperlink w:anchor="_Toc417915003" w:history="1">
            <w:r w:rsidRPr="00840C58">
              <w:rPr>
                <w:rStyle w:val="a8"/>
                <w:rFonts w:ascii="Arial" w:hAnsi="Arial" w:cs="Arial"/>
                <w:noProof/>
              </w:rPr>
              <w:t>2.3</w:t>
            </w:r>
            <w:r w:rsidRPr="00840C58">
              <w:rPr>
                <w:rStyle w:val="a8"/>
                <w:rFonts w:ascii="Arial" w:cs="Arial"/>
                <w:noProof/>
              </w:rPr>
              <w:t>计算单一指标下元素的相对权重</w:t>
            </w:r>
            <w:r w:rsidRPr="00840C58">
              <w:rPr>
                <w:rFonts w:ascii="Arial" w:hAnsi="Arial" w:cs="Arial"/>
                <w:noProof/>
                <w:webHidden/>
              </w:rPr>
              <w:tab/>
            </w:r>
            <w:r w:rsidRPr="00840C58">
              <w:rPr>
                <w:rFonts w:ascii="Arial" w:hAnsi="Arial" w:cs="Arial"/>
                <w:noProof/>
                <w:webHidden/>
              </w:rPr>
              <w:fldChar w:fldCharType="begin"/>
            </w:r>
            <w:r w:rsidRPr="00840C58">
              <w:rPr>
                <w:rFonts w:ascii="Arial" w:hAnsi="Arial" w:cs="Arial"/>
                <w:noProof/>
                <w:webHidden/>
              </w:rPr>
              <w:instrText xml:space="preserve"> PAGEREF _Toc417915003 \h </w:instrText>
            </w:r>
            <w:r w:rsidRPr="00840C58">
              <w:rPr>
                <w:rFonts w:ascii="Arial" w:hAnsi="Arial" w:cs="Arial"/>
                <w:noProof/>
                <w:webHidden/>
              </w:rPr>
            </w:r>
            <w:r w:rsidRPr="00840C58">
              <w:rPr>
                <w:rFonts w:ascii="Arial" w:hAnsi="Arial" w:cs="Arial"/>
                <w:noProof/>
                <w:webHidden/>
              </w:rPr>
              <w:fldChar w:fldCharType="separate"/>
            </w:r>
            <w:r w:rsidRPr="00840C58">
              <w:rPr>
                <w:rFonts w:ascii="Arial" w:hAnsi="Arial" w:cs="Arial"/>
                <w:noProof/>
                <w:webHidden/>
              </w:rPr>
              <w:t>3</w:t>
            </w:r>
            <w:r w:rsidRPr="00840C58">
              <w:rPr>
                <w:rFonts w:ascii="Arial" w:hAnsi="Arial" w:cs="Arial"/>
                <w:noProof/>
                <w:webHidden/>
              </w:rPr>
              <w:fldChar w:fldCharType="end"/>
            </w:r>
          </w:hyperlink>
        </w:p>
        <w:p w:rsidR="003B2525" w:rsidRPr="00840C58" w:rsidRDefault="003B2525">
          <w:pPr>
            <w:pStyle w:val="20"/>
            <w:tabs>
              <w:tab w:val="right" w:leader="dot" w:pos="8296"/>
            </w:tabs>
            <w:rPr>
              <w:rFonts w:ascii="Arial" w:hAnsi="Arial" w:cs="Arial"/>
              <w:noProof/>
              <w:kern w:val="2"/>
              <w:sz w:val="21"/>
            </w:rPr>
          </w:pPr>
          <w:hyperlink w:anchor="_Toc417915004" w:history="1">
            <w:r w:rsidRPr="00840C58">
              <w:rPr>
                <w:rStyle w:val="a8"/>
                <w:rFonts w:ascii="Arial" w:hAnsi="Arial" w:cs="Arial"/>
                <w:noProof/>
              </w:rPr>
              <w:t>2.4</w:t>
            </w:r>
            <w:r w:rsidRPr="00840C58">
              <w:rPr>
                <w:rStyle w:val="a8"/>
                <w:rFonts w:ascii="Arial" w:cs="Arial"/>
                <w:noProof/>
              </w:rPr>
              <w:t>计算各层元素的组合权重</w:t>
            </w:r>
            <w:r w:rsidRPr="00840C58">
              <w:rPr>
                <w:rFonts w:ascii="Arial" w:hAnsi="Arial" w:cs="Arial"/>
                <w:noProof/>
                <w:webHidden/>
              </w:rPr>
              <w:tab/>
            </w:r>
            <w:r w:rsidRPr="00840C58">
              <w:rPr>
                <w:rFonts w:ascii="Arial" w:hAnsi="Arial" w:cs="Arial"/>
                <w:noProof/>
                <w:webHidden/>
              </w:rPr>
              <w:fldChar w:fldCharType="begin"/>
            </w:r>
            <w:r w:rsidRPr="00840C58">
              <w:rPr>
                <w:rFonts w:ascii="Arial" w:hAnsi="Arial" w:cs="Arial"/>
                <w:noProof/>
                <w:webHidden/>
              </w:rPr>
              <w:instrText xml:space="preserve"> PAGEREF _Toc417915004 \h </w:instrText>
            </w:r>
            <w:r w:rsidRPr="00840C58">
              <w:rPr>
                <w:rFonts w:ascii="Arial" w:hAnsi="Arial" w:cs="Arial"/>
                <w:noProof/>
                <w:webHidden/>
              </w:rPr>
            </w:r>
            <w:r w:rsidRPr="00840C58">
              <w:rPr>
                <w:rFonts w:ascii="Arial" w:hAnsi="Arial" w:cs="Arial"/>
                <w:noProof/>
                <w:webHidden/>
              </w:rPr>
              <w:fldChar w:fldCharType="separate"/>
            </w:r>
            <w:r w:rsidRPr="00840C58">
              <w:rPr>
                <w:rFonts w:ascii="Arial" w:hAnsi="Arial" w:cs="Arial"/>
                <w:noProof/>
                <w:webHidden/>
              </w:rPr>
              <w:t>5</w:t>
            </w:r>
            <w:r w:rsidRPr="00840C58">
              <w:rPr>
                <w:rFonts w:ascii="Arial" w:hAnsi="Arial" w:cs="Arial"/>
                <w:noProof/>
                <w:webHidden/>
              </w:rPr>
              <w:fldChar w:fldCharType="end"/>
            </w:r>
          </w:hyperlink>
        </w:p>
        <w:p w:rsidR="003B2525" w:rsidRPr="00840C58" w:rsidRDefault="003B2525" w:rsidP="003B2525">
          <w:pPr>
            <w:rPr>
              <w:rFonts w:ascii="Arial" w:hAnsi="Arial" w:cs="Arial"/>
            </w:rPr>
          </w:pPr>
          <w:r w:rsidRPr="00840C58">
            <w:rPr>
              <w:rFonts w:ascii="Arial" w:hAnsi="Arial" w:cs="Arial"/>
            </w:rPr>
            <w:fldChar w:fldCharType="end"/>
          </w:r>
        </w:p>
      </w:sdtContent>
    </w:sdt>
    <w:p w:rsidR="003B2525" w:rsidRPr="00840C58" w:rsidRDefault="003B2525" w:rsidP="003B2525">
      <w:pPr>
        <w:rPr>
          <w:rFonts w:ascii="Arial" w:hAnsi="Arial" w:cs="Arial"/>
        </w:rPr>
      </w:pPr>
    </w:p>
    <w:p w:rsidR="00071D4B" w:rsidRPr="00840C58" w:rsidRDefault="00071D4B" w:rsidP="00992731">
      <w:pPr>
        <w:ind w:firstLineChars="200" w:firstLine="420"/>
        <w:rPr>
          <w:rFonts w:ascii="Arial" w:hAnsi="Arial" w:cs="Arial"/>
        </w:rPr>
      </w:pPr>
      <w:r w:rsidRPr="00840C58">
        <w:rPr>
          <w:rFonts w:ascii="Arial" w:cs="Arial"/>
        </w:rPr>
        <w:t>层次分析法在评分类模型中会经常用到，例如在客户价值评估、客户忠诚度评估等建模过程中涉及到指标的权重打分时，我们较多的会用到层次分析法，这里对层次分析法做个简要介绍。</w:t>
      </w:r>
    </w:p>
    <w:p w:rsidR="00581527" w:rsidRPr="00840C58" w:rsidRDefault="009F0E8D" w:rsidP="009F0E8D">
      <w:pPr>
        <w:pStyle w:val="2"/>
        <w:rPr>
          <w:rFonts w:ascii="Arial" w:hAnsi="Arial" w:cs="Arial"/>
        </w:rPr>
      </w:pPr>
      <w:bookmarkStart w:id="1" w:name="_Toc417914997"/>
      <w:r w:rsidRPr="00840C58">
        <w:rPr>
          <w:rFonts w:ascii="Arial" w:hAnsi="Arial" w:cs="Arial"/>
        </w:rPr>
        <w:t>1</w:t>
      </w:r>
      <w:r w:rsidRPr="00840C58">
        <w:rPr>
          <w:rFonts w:ascii="Arial" w:cs="Arial"/>
        </w:rPr>
        <w:t>、</w:t>
      </w:r>
      <w:r w:rsidR="00071D4B" w:rsidRPr="00840C58">
        <w:rPr>
          <w:rFonts w:ascii="Arial" w:cs="Arial"/>
        </w:rPr>
        <w:t>层次分析法</w:t>
      </w:r>
      <w:r w:rsidR="00FB4AAC" w:rsidRPr="00840C58">
        <w:rPr>
          <w:rFonts w:ascii="Arial" w:cs="Arial"/>
        </w:rPr>
        <w:t>（</w:t>
      </w:r>
      <w:r w:rsidR="00FB4AAC" w:rsidRPr="00840C58">
        <w:rPr>
          <w:rFonts w:ascii="Arial" w:hAnsi="Arial" w:cs="Arial"/>
        </w:rPr>
        <w:t>AHP</w:t>
      </w:r>
      <w:r w:rsidR="00FB4AAC" w:rsidRPr="00840C58">
        <w:rPr>
          <w:rFonts w:ascii="Arial" w:cs="Arial"/>
        </w:rPr>
        <w:t>）</w:t>
      </w:r>
      <w:r w:rsidR="00992731" w:rsidRPr="00840C58">
        <w:rPr>
          <w:rFonts w:ascii="Arial" w:cs="Arial"/>
        </w:rPr>
        <w:t>简介</w:t>
      </w:r>
      <w:bookmarkEnd w:id="1"/>
    </w:p>
    <w:p w:rsidR="00823F47" w:rsidRPr="00840C58" w:rsidRDefault="00823F47" w:rsidP="00823F47">
      <w:pPr>
        <w:pStyle w:val="2"/>
        <w:rPr>
          <w:rFonts w:ascii="Arial" w:hAnsi="Arial" w:cs="Arial"/>
          <w:sz w:val="28"/>
        </w:rPr>
      </w:pPr>
      <w:bookmarkStart w:id="2" w:name="_Toc417914998"/>
      <w:r w:rsidRPr="00840C58">
        <w:rPr>
          <w:rFonts w:ascii="Arial" w:hAnsi="Arial" w:cs="Arial"/>
          <w:sz w:val="28"/>
        </w:rPr>
        <w:t xml:space="preserve">1.1 </w:t>
      </w:r>
      <w:r w:rsidRPr="00840C58">
        <w:rPr>
          <w:rFonts w:ascii="Arial" w:cs="Arial"/>
          <w:sz w:val="28"/>
        </w:rPr>
        <w:t>层次分析法简介</w:t>
      </w:r>
      <w:bookmarkEnd w:id="2"/>
    </w:p>
    <w:p w:rsidR="00823F47" w:rsidRPr="00840C58" w:rsidRDefault="009019A7" w:rsidP="00823F47">
      <w:pPr>
        <w:ind w:firstLineChars="150" w:firstLine="315"/>
        <w:rPr>
          <w:rFonts w:ascii="Arial" w:hAnsi="Arial" w:cs="Arial"/>
        </w:rPr>
      </w:pPr>
      <w:r w:rsidRPr="00840C58">
        <w:rPr>
          <w:rFonts w:ascii="Arial" w:cs="Arial"/>
        </w:rPr>
        <w:t>层次分析法</w:t>
      </w:r>
      <w:r w:rsidRPr="00840C58">
        <w:rPr>
          <w:rFonts w:ascii="Arial" w:hAnsi="Arial" w:cs="Arial"/>
        </w:rPr>
        <w:t>(Analytic Hierarchy Process,</w:t>
      </w:r>
      <w:r w:rsidRPr="00840C58">
        <w:rPr>
          <w:rFonts w:ascii="Arial" w:cs="Arial"/>
        </w:rPr>
        <w:t>简称</w:t>
      </w:r>
      <w:r w:rsidRPr="00840C58">
        <w:rPr>
          <w:rFonts w:ascii="Arial" w:hAnsi="Arial" w:cs="Arial"/>
        </w:rPr>
        <w:t>AHP)</w:t>
      </w:r>
      <w:r w:rsidRPr="00840C58">
        <w:rPr>
          <w:rFonts w:ascii="Arial" w:cs="Arial"/>
        </w:rPr>
        <w:t>是美国运筹学家、匹兹堡大学</w:t>
      </w:r>
      <w:r w:rsidRPr="00840C58">
        <w:rPr>
          <w:rFonts w:ascii="Arial" w:hAnsi="Arial" w:cs="Arial"/>
        </w:rPr>
        <w:t>T. L. Saaty</w:t>
      </w:r>
      <w:r w:rsidRPr="00840C58">
        <w:rPr>
          <w:rFonts w:ascii="Arial" w:cs="Arial"/>
        </w:rPr>
        <w:t>教授在</w:t>
      </w:r>
      <w:r w:rsidRPr="00840C58">
        <w:rPr>
          <w:rFonts w:ascii="Arial" w:hAnsi="Arial" w:cs="Arial"/>
        </w:rPr>
        <w:t>20</w:t>
      </w:r>
      <w:r w:rsidRPr="00840C58">
        <w:rPr>
          <w:rFonts w:ascii="Arial" w:cs="Arial"/>
        </w:rPr>
        <w:t>世纪</w:t>
      </w:r>
      <w:r w:rsidRPr="00840C58">
        <w:rPr>
          <w:rFonts w:ascii="Arial" w:hAnsi="Arial" w:cs="Arial"/>
        </w:rPr>
        <w:t>70</w:t>
      </w:r>
      <w:r w:rsidRPr="00840C58">
        <w:rPr>
          <w:rFonts w:ascii="Arial" w:cs="Arial"/>
        </w:rPr>
        <w:t>年代初期提出的，</w:t>
      </w:r>
      <w:r w:rsidRPr="00840C58">
        <w:rPr>
          <w:rFonts w:ascii="Arial" w:hAnsi="Arial" w:cs="Arial"/>
        </w:rPr>
        <w:t xml:space="preserve"> AHP</w:t>
      </w:r>
      <w:r w:rsidRPr="00840C58">
        <w:rPr>
          <w:rFonts w:ascii="Arial" w:cs="Arial"/>
        </w:rPr>
        <w:t>是对定性问题进行定量分析的一种简便、灵活而又实用的多准则决策方法。</w:t>
      </w:r>
    </w:p>
    <w:p w:rsidR="00307156" w:rsidRPr="00840C58" w:rsidRDefault="00307156" w:rsidP="00823F47">
      <w:pPr>
        <w:ind w:firstLineChars="150" w:firstLine="315"/>
        <w:rPr>
          <w:rFonts w:ascii="Arial" w:hAnsi="Arial" w:cs="Arial"/>
        </w:rPr>
      </w:pPr>
      <w:r w:rsidRPr="00840C58">
        <w:rPr>
          <w:rFonts w:ascii="Arial" w:eastAsia="宋体" w:hAnsi="Arial" w:cs="Arial"/>
          <w:szCs w:val="21"/>
        </w:rPr>
        <w:t>“AHP”</w:t>
      </w:r>
      <w:r w:rsidRPr="00840C58">
        <w:rPr>
          <w:rFonts w:ascii="Arial" w:eastAsia="宋体" w:hAnsi="Calibri" w:cs="Arial"/>
          <w:szCs w:val="21"/>
        </w:rPr>
        <w:t>法运用了人的分析、判断综合能力，解决那些结构较为复杂、决策准则较多，且不易量化的决策问题，其将定性和定量分析相结合，把复杂问题逐层分解为各个组成因素，形成层次结构模型，将难于直接做出决策的问题转化为人或专家对各层因素的两两对比判断问题，将人的思维用数字的形式表示出来，具有高度的有效性、可靠性、可行性、简明性和广泛的适应性。</w:t>
      </w:r>
    </w:p>
    <w:p w:rsidR="00823F47" w:rsidRPr="00840C58" w:rsidRDefault="00823F47" w:rsidP="00823F47">
      <w:pPr>
        <w:pStyle w:val="2"/>
        <w:rPr>
          <w:rFonts w:ascii="Arial" w:hAnsi="Arial" w:cs="Arial"/>
          <w:sz w:val="28"/>
        </w:rPr>
      </w:pPr>
      <w:bookmarkStart w:id="3" w:name="_Toc417914999"/>
      <w:r w:rsidRPr="00840C58">
        <w:rPr>
          <w:rFonts w:ascii="Arial" w:hAnsi="Arial" w:cs="Arial"/>
          <w:sz w:val="28"/>
        </w:rPr>
        <w:t xml:space="preserve">1.2 </w:t>
      </w:r>
      <w:r w:rsidRPr="00840C58">
        <w:rPr>
          <w:rFonts w:ascii="Arial" w:cs="Arial"/>
          <w:sz w:val="28"/>
        </w:rPr>
        <w:t>层次分析法的特点</w:t>
      </w:r>
      <w:bookmarkEnd w:id="3"/>
    </w:p>
    <w:p w:rsidR="00307156" w:rsidRPr="00840C58" w:rsidRDefault="00823F47" w:rsidP="00FB4AAC">
      <w:pPr>
        <w:pStyle w:val="a5"/>
        <w:ind w:left="420" w:firstLineChars="0" w:firstLine="0"/>
        <w:rPr>
          <w:rFonts w:ascii="Arial" w:hAnsi="Arial" w:cs="Arial"/>
          <w:szCs w:val="21"/>
        </w:rPr>
      </w:pPr>
      <w:r w:rsidRPr="00840C58">
        <w:rPr>
          <w:rFonts w:ascii="Arial" w:cs="Arial"/>
          <w:szCs w:val="21"/>
        </w:rPr>
        <w:t>简要说来，层次分析法有三个显著的特点：</w:t>
      </w:r>
    </w:p>
    <w:p w:rsidR="00823F47" w:rsidRPr="00840C58" w:rsidRDefault="00823F47" w:rsidP="00823F47">
      <w:pPr>
        <w:ind w:firstLineChars="200" w:firstLine="420"/>
        <w:rPr>
          <w:rFonts w:ascii="Arial" w:hAnsi="Arial" w:cs="Arial"/>
        </w:rPr>
      </w:pPr>
      <w:r w:rsidRPr="00840C58">
        <w:rPr>
          <w:rFonts w:ascii="Arial" w:hAnsi="Arial" w:cs="Arial"/>
        </w:rPr>
        <w:lastRenderedPageBreak/>
        <w:t>1</w:t>
      </w:r>
      <w:r w:rsidRPr="00840C58">
        <w:rPr>
          <w:rFonts w:ascii="Arial" w:cs="Arial"/>
        </w:rPr>
        <w:t>、系统性：将对象视作系统，按照分解、比较、判断、综合的思维方式进行决策</w:t>
      </w:r>
      <w:r w:rsidRPr="00840C58">
        <w:rPr>
          <w:rFonts w:ascii="Arial" w:hAnsi="Arial" w:cs="Arial"/>
        </w:rPr>
        <w:t>——</w:t>
      </w:r>
      <w:r w:rsidRPr="00840C58">
        <w:rPr>
          <w:rFonts w:ascii="Arial" w:cs="Arial"/>
        </w:rPr>
        <w:t>系统分析（与机理分析、测试分析并列）；</w:t>
      </w:r>
    </w:p>
    <w:p w:rsidR="00823F47" w:rsidRPr="00840C58" w:rsidRDefault="00823F47" w:rsidP="00823F47">
      <w:pPr>
        <w:ind w:firstLineChars="200" w:firstLine="420"/>
        <w:rPr>
          <w:rFonts w:ascii="Arial" w:hAnsi="Arial" w:cs="Arial"/>
        </w:rPr>
      </w:pPr>
      <w:r w:rsidRPr="00840C58">
        <w:rPr>
          <w:rFonts w:ascii="Arial" w:hAnsi="Arial" w:cs="Arial"/>
        </w:rPr>
        <w:t>2</w:t>
      </w:r>
      <w:r w:rsidRPr="00840C58">
        <w:rPr>
          <w:rFonts w:ascii="Arial" w:cs="Arial"/>
        </w:rPr>
        <w:t>、实用性：定性与定量相结合，能处理传统的优化方法不能解决的问题；</w:t>
      </w:r>
    </w:p>
    <w:p w:rsidR="009019A7" w:rsidRPr="00840C58" w:rsidRDefault="00823F47" w:rsidP="00823F47">
      <w:pPr>
        <w:ind w:firstLineChars="200" w:firstLine="420"/>
        <w:rPr>
          <w:rFonts w:ascii="Arial" w:hAnsi="Arial" w:cs="Arial"/>
        </w:rPr>
      </w:pPr>
      <w:r w:rsidRPr="00840C58">
        <w:rPr>
          <w:rFonts w:ascii="Arial" w:hAnsi="Arial" w:cs="Arial"/>
        </w:rPr>
        <w:t>3</w:t>
      </w:r>
      <w:r w:rsidRPr="00840C58">
        <w:rPr>
          <w:rFonts w:ascii="Arial" w:cs="Arial"/>
        </w:rPr>
        <w:t>、简洁性：计算简便，结果明确，便于决策者直接了解和掌握。</w:t>
      </w:r>
    </w:p>
    <w:p w:rsidR="00823F47" w:rsidRPr="00840C58" w:rsidRDefault="00992731" w:rsidP="00992731">
      <w:pPr>
        <w:pStyle w:val="1"/>
        <w:rPr>
          <w:rFonts w:ascii="Arial" w:hAnsi="Arial" w:cs="Arial"/>
          <w:sz w:val="32"/>
          <w:szCs w:val="32"/>
        </w:rPr>
      </w:pPr>
      <w:bookmarkStart w:id="4" w:name="_Toc417915000"/>
      <w:r w:rsidRPr="00840C58">
        <w:rPr>
          <w:rFonts w:ascii="Arial" w:hAnsi="Arial" w:cs="Arial"/>
          <w:sz w:val="32"/>
          <w:szCs w:val="32"/>
        </w:rPr>
        <w:t>2</w:t>
      </w:r>
      <w:r w:rsidRPr="00840C58">
        <w:rPr>
          <w:rFonts w:ascii="Arial" w:hAnsi="Arial" w:cs="Arial"/>
          <w:sz w:val="32"/>
          <w:szCs w:val="32"/>
        </w:rPr>
        <w:t>、</w:t>
      </w:r>
      <w:r w:rsidR="00823F47" w:rsidRPr="00840C58">
        <w:rPr>
          <w:rFonts w:ascii="Arial" w:hAnsi="Arial" w:cs="Arial"/>
          <w:sz w:val="32"/>
          <w:szCs w:val="32"/>
        </w:rPr>
        <w:t>层次分析法的</w:t>
      </w:r>
      <w:r w:rsidR="00A63169" w:rsidRPr="00840C58">
        <w:rPr>
          <w:rFonts w:ascii="Arial" w:hAnsi="Arial" w:cs="Arial"/>
          <w:sz w:val="32"/>
          <w:szCs w:val="32"/>
        </w:rPr>
        <w:t>步骤</w:t>
      </w:r>
      <w:r w:rsidR="00823F47" w:rsidRPr="00840C58">
        <w:rPr>
          <w:rFonts w:ascii="Arial" w:hAnsi="Arial" w:cs="Arial"/>
          <w:sz w:val="32"/>
          <w:szCs w:val="32"/>
        </w:rPr>
        <w:t>与计算方法</w:t>
      </w:r>
      <w:bookmarkEnd w:id="4"/>
    </w:p>
    <w:p w:rsidR="00823F47" w:rsidRPr="00840C58" w:rsidRDefault="00F36E7C" w:rsidP="00F36E7C">
      <w:pPr>
        <w:ind w:firstLineChars="200" w:firstLine="420"/>
        <w:rPr>
          <w:rFonts w:ascii="Arial" w:hAnsi="Arial" w:cs="Arial"/>
        </w:rPr>
      </w:pPr>
      <w:r w:rsidRPr="00840C58">
        <w:rPr>
          <w:rFonts w:ascii="Arial" w:cs="Arial"/>
        </w:rPr>
        <w:t>运用层次分析法建模时，大体可以分为以下四个步骤，</w:t>
      </w:r>
      <w:r w:rsidR="00951736" w:rsidRPr="00840C58">
        <w:rPr>
          <w:rFonts w:ascii="Arial" w:cs="Arial"/>
        </w:rPr>
        <w:t>以下分别介绍如下：</w:t>
      </w:r>
    </w:p>
    <w:p w:rsidR="00951736" w:rsidRPr="00840C58" w:rsidRDefault="00992731" w:rsidP="00992731">
      <w:pPr>
        <w:pStyle w:val="2"/>
        <w:rPr>
          <w:rFonts w:ascii="Arial" w:hAnsi="Arial" w:cs="Arial"/>
          <w:sz w:val="28"/>
        </w:rPr>
      </w:pPr>
      <w:bookmarkStart w:id="5" w:name="_Toc417915001"/>
      <w:r w:rsidRPr="00840C58">
        <w:rPr>
          <w:rFonts w:ascii="Arial" w:hAnsi="Arial" w:cs="Arial"/>
          <w:sz w:val="28"/>
        </w:rPr>
        <w:t>2</w:t>
      </w:r>
      <w:r w:rsidR="00951736" w:rsidRPr="00840C58">
        <w:rPr>
          <w:rFonts w:ascii="Arial" w:hAnsi="Arial" w:cs="Arial"/>
          <w:sz w:val="28"/>
        </w:rPr>
        <w:t>.1</w:t>
      </w:r>
      <w:r w:rsidR="008E5C9E" w:rsidRPr="00840C58">
        <w:rPr>
          <w:rFonts w:ascii="Arial" w:cs="Arial"/>
          <w:sz w:val="28"/>
        </w:rPr>
        <w:t>建立</w:t>
      </w:r>
      <w:r w:rsidR="00951736" w:rsidRPr="00840C58">
        <w:rPr>
          <w:rFonts w:ascii="Arial" w:cs="Arial"/>
          <w:sz w:val="28"/>
        </w:rPr>
        <w:t>层次结构模型</w:t>
      </w:r>
      <w:bookmarkEnd w:id="5"/>
    </w:p>
    <w:p w:rsidR="008F70F4" w:rsidRPr="00840C58" w:rsidRDefault="008F70F4" w:rsidP="008F70F4">
      <w:pPr>
        <w:ind w:firstLineChars="200" w:firstLine="420"/>
        <w:rPr>
          <w:rFonts w:ascii="Arial" w:hAnsi="Arial" w:cs="Arial"/>
        </w:rPr>
      </w:pPr>
      <w:r w:rsidRPr="00840C58">
        <w:rPr>
          <w:rFonts w:ascii="Arial" w:cs="Arial"/>
        </w:rPr>
        <w:t>将决策的目标、考虑的因素（决策准则）和决策对象按它们之间的相互关系分为最高层、中间层和最低层，绘出层次结构图：</w:t>
      </w:r>
    </w:p>
    <w:p w:rsidR="008F70F4" w:rsidRPr="00840C58" w:rsidRDefault="008F70F4" w:rsidP="008F70F4">
      <w:pPr>
        <w:ind w:firstLineChars="200" w:firstLine="420"/>
        <w:rPr>
          <w:rFonts w:ascii="Arial" w:hAnsi="Arial" w:cs="Arial"/>
        </w:rPr>
      </w:pPr>
      <w:r w:rsidRPr="00840C58">
        <w:rPr>
          <w:rFonts w:ascii="Arial" w:cs="Arial"/>
        </w:rPr>
        <w:t>最高层：决策的目的、要解决的问题</w:t>
      </w:r>
    </w:p>
    <w:p w:rsidR="008F70F4" w:rsidRPr="00840C58" w:rsidRDefault="008F70F4" w:rsidP="008F70F4">
      <w:pPr>
        <w:ind w:firstLineChars="200" w:firstLine="420"/>
        <w:rPr>
          <w:rFonts w:ascii="Arial" w:hAnsi="Arial" w:cs="Arial"/>
        </w:rPr>
      </w:pPr>
      <w:r w:rsidRPr="00840C58">
        <w:rPr>
          <w:rFonts w:ascii="Arial" w:cs="Arial"/>
        </w:rPr>
        <w:t>最低层：决策时的备选方案</w:t>
      </w:r>
    </w:p>
    <w:p w:rsidR="008F70F4" w:rsidRPr="00840C58" w:rsidRDefault="008F70F4" w:rsidP="008F70F4">
      <w:pPr>
        <w:ind w:firstLineChars="200" w:firstLine="420"/>
        <w:rPr>
          <w:rFonts w:ascii="Arial" w:hAnsi="Arial" w:cs="Arial"/>
        </w:rPr>
      </w:pPr>
      <w:r w:rsidRPr="00840C58">
        <w:rPr>
          <w:rFonts w:ascii="Arial" w:cs="Arial"/>
        </w:rPr>
        <w:t>中间层：考虑的因素、决策的准则</w:t>
      </w:r>
    </w:p>
    <w:p w:rsidR="00951736" w:rsidRPr="00840C58" w:rsidRDefault="008F70F4" w:rsidP="008F70F4">
      <w:pPr>
        <w:ind w:firstLineChars="200" w:firstLine="420"/>
        <w:rPr>
          <w:rFonts w:ascii="Arial" w:hAnsi="Arial" w:cs="Arial"/>
        </w:rPr>
      </w:pPr>
      <w:r w:rsidRPr="00840C58">
        <w:rPr>
          <w:rFonts w:ascii="Arial" w:cs="Arial"/>
        </w:rPr>
        <w:t>对于相邻的两层，称高层为目标层，低层为因素层。</w:t>
      </w:r>
    </w:p>
    <w:p w:rsidR="008E5C9E" w:rsidRPr="00840C58" w:rsidRDefault="00992731" w:rsidP="00992731">
      <w:pPr>
        <w:pStyle w:val="2"/>
        <w:rPr>
          <w:rFonts w:ascii="Arial" w:hAnsi="Arial" w:cs="Arial"/>
          <w:sz w:val="28"/>
        </w:rPr>
      </w:pPr>
      <w:bookmarkStart w:id="6" w:name="_Toc417915002"/>
      <w:r w:rsidRPr="00840C58">
        <w:rPr>
          <w:rFonts w:ascii="Arial" w:hAnsi="Arial" w:cs="Arial"/>
          <w:sz w:val="28"/>
        </w:rPr>
        <w:t>2</w:t>
      </w:r>
      <w:r w:rsidR="008E5C9E" w:rsidRPr="00840C58">
        <w:rPr>
          <w:rFonts w:ascii="Arial" w:hAnsi="Arial" w:cs="Arial"/>
          <w:sz w:val="28"/>
        </w:rPr>
        <w:t>.2</w:t>
      </w:r>
      <w:r w:rsidR="008E5C9E" w:rsidRPr="00840C58">
        <w:rPr>
          <w:rFonts w:ascii="Arial" w:cs="Arial"/>
          <w:sz w:val="28"/>
        </w:rPr>
        <w:t>构造判断</w:t>
      </w:r>
      <w:r w:rsidR="008E5C9E" w:rsidRPr="00840C58">
        <w:rPr>
          <w:rFonts w:ascii="Arial" w:hAnsi="Arial" w:cs="Arial"/>
          <w:sz w:val="28"/>
        </w:rPr>
        <w:t>(</w:t>
      </w:r>
      <w:r w:rsidR="008E5C9E" w:rsidRPr="00840C58">
        <w:rPr>
          <w:rFonts w:ascii="Arial" w:cs="Arial"/>
          <w:sz w:val="28"/>
        </w:rPr>
        <w:t>成对比较</w:t>
      </w:r>
      <w:r w:rsidR="008E5C9E" w:rsidRPr="00840C58">
        <w:rPr>
          <w:rFonts w:ascii="Arial" w:hAnsi="Arial" w:cs="Arial"/>
          <w:sz w:val="28"/>
        </w:rPr>
        <w:t>)</w:t>
      </w:r>
      <w:r w:rsidR="008E5C9E" w:rsidRPr="00840C58">
        <w:rPr>
          <w:rFonts w:ascii="Arial" w:cs="Arial"/>
          <w:sz w:val="28"/>
        </w:rPr>
        <w:t>矩阵</w:t>
      </w:r>
      <w:bookmarkEnd w:id="6"/>
    </w:p>
    <w:p w:rsidR="00691FBC" w:rsidRPr="00840C58" w:rsidRDefault="00691FBC" w:rsidP="000C53D1">
      <w:pPr>
        <w:ind w:firstLineChars="150" w:firstLine="315"/>
        <w:rPr>
          <w:rFonts w:ascii="Arial" w:hAnsi="Arial" w:cs="Arial"/>
        </w:rPr>
      </w:pPr>
      <w:r w:rsidRPr="00840C58">
        <w:rPr>
          <w:rFonts w:ascii="Arial" w:cs="Arial"/>
        </w:rPr>
        <w:t>在确定各层次各因素之间的权重时，如果只是定性的结果，则常常不容易被别人接受，因而</w:t>
      </w:r>
      <w:r w:rsidRPr="00840C58">
        <w:rPr>
          <w:rFonts w:ascii="Arial" w:hAnsi="Arial" w:cs="Arial"/>
        </w:rPr>
        <w:t>Santy</w:t>
      </w:r>
      <w:r w:rsidRPr="00840C58">
        <w:rPr>
          <w:rFonts w:ascii="Arial" w:cs="Arial"/>
        </w:rPr>
        <w:t>等人提出：一致矩阵法，即：</w:t>
      </w:r>
    </w:p>
    <w:p w:rsidR="00691FBC" w:rsidRPr="00840C58" w:rsidRDefault="00691FBC" w:rsidP="000C53D1">
      <w:pPr>
        <w:ind w:firstLineChars="150" w:firstLine="315"/>
        <w:rPr>
          <w:rFonts w:ascii="Arial" w:hAnsi="Arial" w:cs="Arial"/>
        </w:rPr>
      </w:pPr>
      <w:r w:rsidRPr="00840C58">
        <w:rPr>
          <w:rFonts w:ascii="Arial" w:hAnsi="Arial" w:cs="Arial"/>
        </w:rPr>
        <w:t xml:space="preserve">1. </w:t>
      </w:r>
      <w:r w:rsidRPr="00840C58">
        <w:rPr>
          <w:rFonts w:ascii="Arial" w:cs="Arial"/>
        </w:rPr>
        <w:t>不把所有因素放在一起比较，而是两两相互比较。</w:t>
      </w:r>
    </w:p>
    <w:p w:rsidR="000C53D1" w:rsidRPr="00840C58" w:rsidRDefault="00691FBC" w:rsidP="000C53D1">
      <w:pPr>
        <w:ind w:firstLineChars="150" w:firstLine="315"/>
        <w:rPr>
          <w:rFonts w:ascii="Arial" w:hAnsi="Arial" w:cs="Arial"/>
        </w:rPr>
      </w:pPr>
      <w:r w:rsidRPr="00840C58">
        <w:rPr>
          <w:rFonts w:ascii="Arial" w:hAnsi="Arial" w:cs="Arial"/>
        </w:rPr>
        <w:t xml:space="preserve">2. </w:t>
      </w:r>
      <w:r w:rsidRPr="00840C58">
        <w:rPr>
          <w:rFonts w:ascii="Arial" w:cs="Arial"/>
        </w:rPr>
        <w:t>对此时采用相对尺度，以尽可能减少性质不同的诸因素相互比较的困难，以提高准确度</w:t>
      </w:r>
      <w:r w:rsidR="000C53D1" w:rsidRPr="00840C58">
        <w:rPr>
          <w:rFonts w:ascii="Arial" w:cs="Arial"/>
        </w:rPr>
        <w:t>。</w:t>
      </w:r>
    </w:p>
    <w:p w:rsidR="00B84987" w:rsidRPr="00840C58" w:rsidRDefault="00691FBC" w:rsidP="00B84987">
      <w:pPr>
        <w:ind w:firstLine="435"/>
        <w:rPr>
          <w:rFonts w:ascii="Arial" w:hAnsi="Arial" w:cs="Arial"/>
        </w:rPr>
      </w:pPr>
      <w:r w:rsidRPr="00840C58">
        <w:rPr>
          <w:rFonts w:ascii="Arial" w:cs="Arial"/>
        </w:rPr>
        <w:t>判断矩阵是表示本层所有因素针对上一层某一个因素的相对重要性的比较。判断矩阵的元素</w:t>
      </w:r>
      <w:r w:rsidRPr="00840C58">
        <w:rPr>
          <w:rFonts w:ascii="Arial" w:hAnsi="Arial" w:cs="Arial"/>
        </w:rPr>
        <w:t>aij</w:t>
      </w:r>
      <w:r w:rsidRPr="00840C58">
        <w:rPr>
          <w:rFonts w:ascii="Arial" w:cs="Arial"/>
        </w:rPr>
        <w:t>用</w:t>
      </w:r>
      <w:r w:rsidRPr="00840C58">
        <w:rPr>
          <w:rFonts w:ascii="Arial" w:hAnsi="Arial" w:cs="Arial"/>
        </w:rPr>
        <w:t>Santy</w:t>
      </w:r>
      <w:r w:rsidRPr="00840C58">
        <w:rPr>
          <w:rFonts w:ascii="Arial" w:cs="Arial"/>
        </w:rPr>
        <w:t>的</w:t>
      </w:r>
      <w:r w:rsidRPr="00840C58">
        <w:rPr>
          <w:rFonts w:ascii="Arial" w:hAnsi="Arial" w:cs="Arial"/>
        </w:rPr>
        <w:t>1—9</w:t>
      </w:r>
      <w:r w:rsidRPr="00840C58">
        <w:rPr>
          <w:rFonts w:ascii="Arial" w:cs="Arial"/>
        </w:rPr>
        <w:t>标度方法给出。心理学家认为成对比较的因素不宜超过</w:t>
      </w:r>
      <w:r w:rsidRPr="00840C58">
        <w:rPr>
          <w:rFonts w:ascii="Arial" w:hAnsi="Arial" w:cs="Arial"/>
        </w:rPr>
        <w:t>9</w:t>
      </w:r>
      <w:r w:rsidRPr="00840C58">
        <w:rPr>
          <w:rFonts w:ascii="Arial" w:cs="Arial"/>
        </w:rPr>
        <w:t>个，即每层不要超过</w:t>
      </w:r>
      <w:r w:rsidRPr="00840C58">
        <w:rPr>
          <w:rFonts w:ascii="Arial" w:hAnsi="Arial" w:cs="Arial"/>
        </w:rPr>
        <w:t>9</w:t>
      </w:r>
      <w:r w:rsidRPr="00840C58">
        <w:rPr>
          <w:rFonts w:ascii="Arial" w:cs="Arial"/>
        </w:rPr>
        <w:t>个因素。</w:t>
      </w:r>
    </w:p>
    <w:p w:rsidR="00272F37" w:rsidRPr="00840C58" w:rsidRDefault="00272F37" w:rsidP="00272F37">
      <w:pPr>
        <w:spacing w:line="360" w:lineRule="auto"/>
        <w:ind w:firstLineChars="200" w:firstLine="420"/>
        <w:rPr>
          <w:rFonts w:ascii="Arial" w:hAnsi="Arial" w:cs="Arial"/>
        </w:rPr>
      </w:pPr>
      <w:r w:rsidRPr="00840C58">
        <w:rPr>
          <w:rFonts w:ascii="Arial" w:cs="Arial"/>
        </w:rPr>
        <w:t>在建立递阶层次结构以后，上下层次之间元素的隶属关系就被确定了。假定上一层次的元素</w:t>
      </w:r>
      <w:r w:rsidRPr="00840C58">
        <w:rPr>
          <w:rFonts w:ascii="Arial" w:hAnsi="Arial" w:cs="Arial"/>
        </w:rPr>
        <w:t>C</w:t>
      </w:r>
      <w:r w:rsidRPr="00840C58">
        <w:rPr>
          <w:rFonts w:ascii="Arial" w:hAnsi="Arial" w:cs="Arial"/>
          <w:vertAlign w:val="subscript"/>
        </w:rPr>
        <w:t>h</w:t>
      </w:r>
      <w:r w:rsidRPr="00840C58">
        <w:rPr>
          <w:rFonts w:ascii="Arial" w:cs="Arial"/>
        </w:rPr>
        <w:t>作为指标，对下一层次的元素</w:t>
      </w:r>
      <w:r w:rsidRPr="00840C58">
        <w:rPr>
          <w:rFonts w:ascii="Arial" w:hAnsi="Arial" w:cs="Arial"/>
          <w:i/>
          <w:iCs/>
        </w:rPr>
        <w:t>A</w:t>
      </w:r>
      <w:r w:rsidRPr="00840C58">
        <w:rPr>
          <w:rFonts w:ascii="Arial" w:hAnsi="Arial" w:cs="Arial"/>
          <w:vertAlign w:val="subscript"/>
        </w:rPr>
        <w:t>1</w:t>
      </w:r>
      <w:r w:rsidRPr="00840C58">
        <w:rPr>
          <w:rFonts w:ascii="Arial" w:cs="Arial"/>
        </w:rPr>
        <w:t>，</w:t>
      </w:r>
      <w:r w:rsidRPr="00840C58">
        <w:rPr>
          <w:rFonts w:ascii="Arial" w:hAnsi="Arial" w:cs="Arial"/>
          <w:i/>
          <w:iCs/>
        </w:rPr>
        <w:t>A</w:t>
      </w:r>
      <w:r w:rsidRPr="00840C58">
        <w:rPr>
          <w:rFonts w:ascii="Arial" w:hAnsi="Arial" w:cs="Arial"/>
          <w:vertAlign w:val="subscript"/>
        </w:rPr>
        <w:t>2</w:t>
      </w:r>
      <w:r w:rsidRPr="00840C58">
        <w:rPr>
          <w:rFonts w:ascii="Arial" w:hAnsi="Arial" w:cs="Arial"/>
        </w:rPr>
        <w:t>…</w:t>
      </w:r>
      <w:r w:rsidRPr="00840C58">
        <w:rPr>
          <w:rFonts w:ascii="Arial" w:cs="Arial"/>
        </w:rPr>
        <w:t>，</w:t>
      </w:r>
      <w:r w:rsidRPr="00840C58">
        <w:rPr>
          <w:rFonts w:ascii="Arial" w:hAnsi="Arial" w:cs="Arial"/>
          <w:i/>
          <w:iCs/>
        </w:rPr>
        <w:t>A</w:t>
      </w:r>
      <w:r w:rsidRPr="00840C58">
        <w:rPr>
          <w:rFonts w:ascii="Arial" w:hAnsi="Arial" w:cs="Arial"/>
          <w:vertAlign w:val="subscript"/>
        </w:rPr>
        <w:t>n</w:t>
      </w:r>
      <w:r w:rsidRPr="00840C58">
        <w:rPr>
          <w:rFonts w:ascii="Arial" w:cs="Arial"/>
        </w:rPr>
        <w:t>有支配关系，目的是在指标</w:t>
      </w:r>
      <w:r w:rsidRPr="00840C58">
        <w:rPr>
          <w:rFonts w:ascii="Arial" w:hAnsi="Arial" w:cs="Arial"/>
        </w:rPr>
        <w:t>C</w:t>
      </w:r>
      <w:r w:rsidRPr="00840C58">
        <w:rPr>
          <w:rFonts w:ascii="Arial" w:hAnsi="Arial" w:cs="Arial"/>
          <w:vertAlign w:val="subscript"/>
        </w:rPr>
        <w:t>h</w:t>
      </w:r>
      <w:r w:rsidRPr="00840C58">
        <w:rPr>
          <w:rFonts w:ascii="Arial" w:cs="Arial"/>
        </w:rPr>
        <w:t>之下按它们相对重要性赋予</w:t>
      </w:r>
      <w:r w:rsidRPr="00840C58">
        <w:rPr>
          <w:rFonts w:ascii="Arial" w:hAnsi="Arial" w:cs="Arial"/>
          <w:i/>
          <w:iCs/>
        </w:rPr>
        <w:t>A</w:t>
      </w:r>
      <w:r w:rsidRPr="00840C58">
        <w:rPr>
          <w:rFonts w:ascii="Arial" w:hAnsi="Arial" w:cs="Arial"/>
          <w:vertAlign w:val="subscript"/>
        </w:rPr>
        <w:t>1</w:t>
      </w:r>
      <w:r w:rsidRPr="00840C58">
        <w:rPr>
          <w:rFonts w:ascii="Arial" w:cs="Arial"/>
        </w:rPr>
        <w:t>，</w:t>
      </w:r>
      <w:r w:rsidRPr="00840C58">
        <w:rPr>
          <w:rFonts w:ascii="Arial" w:hAnsi="Arial" w:cs="Arial"/>
          <w:i/>
          <w:iCs/>
        </w:rPr>
        <w:t>A</w:t>
      </w:r>
      <w:r w:rsidRPr="00840C58">
        <w:rPr>
          <w:rFonts w:ascii="Arial" w:hAnsi="Arial" w:cs="Arial"/>
          <w:vertAlign w:val="subscript"/>
        </w:rPr>
        <w:t>2</w:t>
      </w:r>
      <w:r w:rsidRPr="00840C58">
        <w:rPr>
          <w:rFonts w:ascii="Arial" w:cs="Arial"/>
        </w:rPr>
        <w:t>，</w:t>
      </w:r>
      <w:r w:rsidRPr="00840C58">
        <w:rPr>
          <w:rFonts w:ascii="Arial" w:hAnsi="Arial" w:cs="Arial"/>
        </w:rPr>
        <w:t>…</w:t>
      </w:r>
      <w:r w:rsidRPr="00840C58">
        <w:rPr>
          <w:rFonts w:ascii="Arial" w:cs="Arial"/>
        </w:rPr>
        <w:t>，</w:t>
      </w:r>
      <w:r w:rsidRPr="00840C58">
        <w:rPr>
          <w:rFonts w:ascii="Arial" w:hAnsi="Arial" w:cs="Arial"/>
          <w:i/>
          <w:iCs/>
        </w:rPr>
        <w:t>A</w:t>
      </w:r>
      <w:r w:rsidRPr="00840C58">
        <w:rPr>
          <w:rFonts w:ascii="Arial" w:hAnsi="Arial" w:cs="Arial"/>
          <w:vertAlign w:val="subscript"/>
        </w:rPr>
        <w:t>n</w:t>
      </w:r>
      <w:r w:rsidRPr="00840C58">
        <w:rPr>
          <w:rFonts w:ascii="Arial" w:cs="Arial"/>
        </w:rPr>
        <w:t>相应的权重。对于大多数社会经济问题，特别是那些由人的判断起重要作用的问题中，直接得到这些元素权重并不容易，往往需要通过适当的方法来导出它们的权重，</w:t>
      </w:r>
      <w:r w:rsidRPr="00840C58">
        <w:rPr>
          <w:rFonts w:ascii="Arial" w:hAnsi="Arial" w:cs="Arial"/>
        </w:rPr>
        <w:t>AHP</w:t>
      </w:r>
      <w:r w:rsidRPr="00840C58">
        <w:rPr>
          <w:rFonts w:ascii="Arial" w:cs="Arial"/>
        </w:rPr>
        <w:t>所用的是两两比较的方法。</w:t>
      </w:r>
    </w:p>
    <w:p w:rsidR="00272F37" w:rsidRDefault="00272F37" w:rsidP="00272F37">
      <w:pPr>
        <w:spacing w:line="360" w:lineRule="auto"/>
        <w:ind w:firstLineChars="200" w:firstLine="420"/>
        <w:rPr>
          <w:rFonts w:ascii="Arial" w:cs="Arial" w:hint="eastAsia"/>
        </w:rPr>
      </w:pPr>
      <w:r w:rsidRPr="00840C58">
        <w:rPr>
          <w:rFonts w:ascii="Arial" w:cs="Arial"/>
        </w:rPr>
        <w:t>在这一步中，决策要反复回答问题，针对指标</w:t>
      </w:r>
      <w:r w:rsidRPr="00840C58">
        <w:rPr>
          <w:rFonts w:ascii="Arial" w:hAnsi="Arial" w:cs="Arial"/>
        </w:rPr>
        <w:t>C</w:t>
      </w:r>
      <w:r w:rsidRPr="00840C58">
        <w:rPr>
          <w:rFonts w:ascii="Arial" w:hAnsi="Arial" w:cs="Arial"/>
          <w:vertAlign w:val="subscript"/>
        </w:rPr>
        <w:t>h</w:t>
      </w:r>
      <w:r w:rsidRPr="00840C58">
        <w:rPr>
          <w:rFonts w:ascii="Arial" w:cs="Arial"/>
        </w:rPr>
        <w:t>两个元素</w:t>
      </w:r>
      <w:r w:rsidRPr="00840C58">
        <w:rPr>
          <w:rFonts w:ascii="Arial" w:hAnsi="Arial" w:cs="Arial"/>
          <w:i/>
          <w:iCs/>
        </w:rPr>
        <w:t>A</w:t>
      </w:r>
      <w:r w:rsidRPr="00840C58">
        <w:rPr>
          <w:rFonts w:ascii="Arial" w:hAnsi="Arial" w:cs="Arial"/>
          <w:vertAlign w:val="subscript"/>
        </w:rPr>
        <w:t>i</w:t>
      </w:r>
      <w:r w:rsidRPr="00840C58">
        <w:rPr>
          <w:rFonts w:ascii="Arial" w:cs="Arial"/>
        </w:rPr>
        <w:t>和</w:t>
      </w:r>
      <w:r w:rsidRPr="00840C58">
        <w:rPr>
          <w:rFonts w:ascii="Arial" w:hAnsi="Arial" w:cs="Arial"/>
          <w:i/>
          <w:iCs/>
        </w:rPr>
        <w:t>A</w:t>
      </w:r>
      <w:r w:rsidRPr="00840C58">
        <w:rPr>
          <w:rFonts w:ascii="Arial" w:hAnsi="Arial" w:cs="Arial"/>
          <w:vertAlign w:val="subscript"/>
        </w:rPr>
        <w:t>j</w:t>
      </w:r>
      <w:r w:rsidRPr="00840C58">
        <w:rPr>
          <w:rFonts w:ascii="Arial" w:cs="Arial"/>
        </w:rPr>
        <w:t>哪一个更重要些，重要多少。需要对重要多少赋予一定数值。这里使用</w:t>
      </w:r>
      <w:r w:rsidRPr="00840C58">
        <w:rPr>
          <w:rFonts w:ascii="Arial" w:hAnsi="Arial" w:cs="Arial"/>
        </w:rPr>
        <w:t>1~9</w:t>
      </w:r>
      <w:r w:rsidRPr="00840C58">
        <w:rPr>
          <w:rFonts w:ascii="Arial" w:cs="Arial"/>
        </w:rPr>
        <w:t>的比例标度，它们的意义见表</w:t>
      </w:r>
      <w:r w:rsidR="00121C1B">
        <w:rPr>
          <w:rFonts w:ascii="Arial" w:cs="Arial" w:hint="eastAsia"/>
        </w:rPr>
        <w:t>1</w:t>
      </w:r>
      <w:r w:rsidRPr="00840C58">
        <w:rPr>
          <w:rFonts w:ascii="Arial" w:cs="Arial"/>
        </w:rPr>
        <w:t>：</w:t>
      </w:r>
    </w:p>
    <w:p w:rsidR="00121C1B" w:rsidRDefault="00121C1B" w:rsidP="00272F37">
      <w:pPr>
        <w:spacing w:line="360" w:lineRule="auto"/>
        <w:ind w:firstLineChars="200" w:firstLine="420"/>
        <w:rPr>
          <w:rFonts w:ascii="Arial" w:cs="Arial" w:hint="eastAsia"/>
        </w:rPr>
      </w:pPr>
    </w:p>
    <w:p w:rsidR="00121C1B" w:rsidRPr="00840C58" w:rsidRDefault="00121C1B" w:rsidP="00272F37">
      <w:pPr>
        <w:spacing w:line="360" w:lineRule="auto"/>
        <w:ind w:firstLineChars="200" w:firstLine="420"/>
        <w:rPr>
          <w:rFonts w:ascii="Arial" w:hAnsi="Arial" w:cs="Arial"/>
        </w:rPr>
      </w:pPr>
    </w:p>
    <w:p w:rsidR="00272F37" w:rsidRPr="00840C58" w:rsidRDefault="00272F37" w:rsidP="00272F37">
      <w:pPr>
        <w:spacing w:line="360" w:lineRule="auto"/>
        <w:jc w:val="center"/>
        <w:rPr>
          <w:rFonts w:ascii="Arial" w:hAnsi="Arial" w:cs="Arial"/>
        </w:rPr>
      </w:pPr>
      <w:r w:rsidRPr="00840C58">
        <w:rPr>
          <w:rFonts w:ascii="Arial" w:cs="Arial"/>
        </w:rPr>
        <w:lastRenderedPageBreak/>
        <w:t>表</w:t>
      </w:r>
      <w:r w:rsidRPr="00840C58">
        <w:rPr>
          <w:rFonts w:ascii="Arial" w:hAnsi="Arial" w:cs="Arial"/>
        </w:rPr>
        <w:t>1</w:t>
      </w:r>
      <w:r w:rsidRPr="00840C58">
        <w:rPr>
          <w:rFonts w:ascii="Arial" w:cs="Arial"/>
        </w:rPr>
        <w:t>：标度的含义</w:t>
      </w:r>
    </w:p>
    <w:tbl>
      <w:tblPr>
        <w:tblStyle w:val="a6"/>
        <w:tblW w:w="0" w:type="auto"/>
        <w:tblLook w:val="0000"/>
      </w:tblPr>
      <w:tblGrid>
        <w:gridCol w:w="8522"/>
      </w:tblGrid>
      <w:tr w:rsidR="00272F37" w:rsidRPr="00840C58" w:rsidTr="00272F37">
        <w:tc>
          <w:tcPr>
            <w:tcW w:w="8522" w:type="dxa"/>
          </w:tcPr>
          <w:p w:rsidR="00272F37" w:rsidRPr="00840C58" w:rsidRDefault="00272F37" w:rsidP="00E7415B">
            <w:pPr>
              <w:spacing w:line="400" w:lineRule="exact"/>
              <w:rPr>
                <w:rFonts w:ascii="Arial" w:hAnsi="Arial" w:cs="Arial"/>
              </w:rPr>
            </w:pPr>
            <w:r w:rsidRPr="00840C58">
              <w:rPr>
                <w:rFonts w:ascii="Arial" w:hAnsi="Arial" w:cs="Arial"/>
              </w:rPr>
              <w:t>1.</w:t>
            </w:r>
            <w:r w:rsidRPr="00840C58">
              <w:rPr>
                <w:rFonts w:ascii="Arial" w:cs="Arial"/>
              </w:rPr>
              <w:t>表示两个元素相比，具有同样重要性。</w:t>
            </w:r>
          </w:p>
          <w:p w:rsidR="00272F37" w:rsidRPr="00840C58" w:rsidRDefault="00272F37" w:rsidP="00E7415B">
            <w:pPr>
              <w:spacing w:line="400" w:lineRule="exact"/>
              <w:rPr>
                <w:rFonts w:ascii="Arial" w:hAnsi="Arial" w:cs="Arial"/>
              </w:rPr>
            </w:pPr>
            <w:r w:rsidRPr="00840C58">
              <w:rPr>
                <w:rFonts w:ascii="Arial" w:hAnsi="Arial" w:cs="Arial"/>
              </w:rPr>
              <w:t>3.</w:t>
            </w:r>
            <w:r w:rsidRPr="00840C58">
              <w:rPr>
                <w:rFonts w:ascii="Arial" w:cs="Arial"/>
              </w:rPr>
              <w:t>表示两个元素相比，一个元素比另一个元素稍微重要。</w:t>
            </w:r>
          </w:p>
          <w:p w:rsidR="00272F37" w:rsidRPr="00840C58" w:rsidRDefault="00272F37" w:rsidP="00E7415B">
            <w:pPr>
              <w:spacing w:line="400" w:lineRule="exact"/>
              <w:rPr>
                <w:rFonts w:ascii="Arial" w:hAnsi="Arial" w:cs="Arial"/>
              </w:rPr>
            </w:pPr>
            <w:r w:rsidRPr="00840C58">
              <w:rPr>
                <w:rFonts w:ascii="Arial" w:hAnsi="Arial" w:cs="Arial"/>
              </w:rPr>
              <w:t>5.</w:t>
            </w:r>
            <w:r w:rsidRPr="00840C58">
              <w:rPr>
                <w:rFonts w:ascii="Arial" w:cs="Arial"/>
              </w:rPr>
              <w:t>表示两个元素相比，一个元素比另一个元素明显重要。</w:t>
            </w:r>
          </w:p>
          <w:p w:rsidR="00272F37" w:rsidRPr="00840C58" w:rsidRDefault="00272F37" w:rsidP="00E7415B">
            <w:pPr>
              <w:spacing w:line="400" w:lineRule="exact"/>
              <w:rPr>
                <w:rFonts w:ascii="Arial" w:hAnsi="Arial" w:cs="Arial"/>
              </w:rPr>
            </w:pPr>
            <w:r w:rsidRPr="00840C58">
              <w:rPr>
                <w:rFonts w:ascii="Arial" w:hAnsi="Arial" w:cs="Arial"/>
              </w:rPr>
              <w:t>7.</w:t>
            </w:r>
            <w:r w:rsidRPr="00840C58">
              <w:rPr>
                <w:rFonts w:ascii="Arial" w:cs="Arial"/>
              </w:rPr>
              <w:t>表示两个元素相比，一个元素比另一个元素强烈重要。</w:t>
            </w:r>
          </w:p>
          <w:p w:rsidR="00272F37" w:rsidRPr="00840C58" w:rsidRDefault="00272F37" w:rsidP="00E7415B">
            <w:pPr>
              <w:spacing w:line="400" w:lineRule="exact"/>
              <w:rPr>
                <w:rFonts w:ascii="Arial" w:hAnsi="Arial" w:cs="Arial"/>
              </w:rPr>
            </w:pPr>
            <w:r w:rsidRPr="00840C58">
              <w:rPr>
                <w:rFonts w:ascii="Arial" w:hAnsi="Arial" w:cs="Arial"/>
              </w:rPr>
              <w:t>9.</w:t>
            </w:r>
            <w:r w:rsidRPr="00840C58">
              <w:rPr>
                <w:rFonts w:ascii="Arial" w:cs="Arial"/>
              </w:rPr>
              <w:t>表示两个元素相比，一个元素比另一个元素极端重要。</w:t>
            </w:r>
          </w:p>
        </w:tc>
      </w:tr>
      <w:tr w:rsidR="00272F37" w:rsidRPr="00840C58" w:rsidTr="00272F37">
        <w:trPr>
          <w:trHeight w:val="302"/>
        </w:trPr>
        <w:tc>
          <w:tcPr>
            <w:tcW w:w="8522" w:type="dxa"/>
          </w:tcPr>
          <w:p w:rsidR="00272F37" w:rsidRPr="00840C58" w:rsidRDefault="00272F37" w:rsidP="00E7415B">
            <w:pPr>
              <w:spacing w:line="360" w:lineRule="auto"/>
              <w:rPr>
                <w:rFonts w:ascii="Arial" w:hAnsi="Arial" w:cs="Arial"/>
              </w:rPr>
            </w:pPr>
            <w:r w:rsidRPr="00840C58">
              <w:rPr>
                <w:rFonts w:ascii="Arial" w:hAnsi="Arial" w:cs="Arial"/>
              </w:rPr>
              <w:t>2</w:t>
            </w:r>
            <w:r w:rsidRPr="00840C58">
              <w:rPr>
                <w:rFonts w:ascii="Arial" w:cs="Arial"/>
              </w:rPr>
              <w:t>、</w:t>
            </w:r>
            <w:r w:rsidRPr="00840C58">
              <w:rPr>
                <w:rFonts w:ascii="Arial" w:hAnsi="Arial" w:cs="Arial"/>
              </w:rPr>
              <w:t>4</w:t>
            </w:r>
            <w:r w:rsidRPr="00840C58">
              <w:rPr>
                <w:rFonts w:ascii="Arial" w:cs="Arial"/>
              </w:rPr>
              <w:t>、</w:t>
            </w:r>
            <w:r w:rsidRPr="00840C58">
              <w:rPr>
                <w:rFonts w:ascii="Arial" w:hAnsi="Arial" w:cs="Arial"/>
              </w:rPr>
              <w:t>6</w:t>
            </w:r>
            <w:r w:rsidRPr="00840C58">
              <w:rPr>
                <w:rFonts w:ascii="Arial" w:cs="Arial"/>
              </w:rPr>
              <w:t>、</w:t>
            </w:r>
            <w:r w:rsidRPr="00840C58">
              <w:rPr>
                <w:rFonts w:ascii="Arial" w:hAnsi="Arial" w:cs="Arial"/>
              </w:rPr>
              <w:t>8</w:t>
            </w:r>
            <w:r w:rsidRPr="00840C58">
              <w:rPr>
                <w:rFonts w:ascii="Arial" w:cs="Arial"/>
              </w:rPr>
              <w:t>为上述相邻判断中的中值。</w:t>
            </w:r>
          </w:p>
        </w:tc>
      </w:tr>
    </w:tbl>
    <w:p w:rsidR="00272F37" w:rsidRPr="00840C58" w:rsidRDefault="00272F37" w:rsidP="00272F37">
      <w:pPr>
        <w:spacing w:line="360" w:lineRule="auto"/>
        <w:ind w:firstLineChars="200" w:firstLine="420"/>
        <w:rPr>
          <w:rFonts w:ascii="Arial" w:hAnsi="Arial" w:cs="Arial"/>
        </w:rPr>
      </w:pPr>
      <w:r w:rsidRPr="00840C58">
        <w:rPr>
          <w:rFonts w:ascii="Arial" w:cs="Arial"/>
        </w:rPr>
        <w:t>若因素</w:t>
      </w:r>
      <w:r w:rsidRPr="00840C58">
        <w:rPr>
          <w:rFonts w:ascii="Arial" w:hAnsi="Arial" w:cs="Arial"/>
          <w:i/>
          <w:iCs/>
        </w:rPr>
        <w:t>i</w:t>
      </w:r>
      <w:r w:rsidRPr="00840C58">
        <w:rPr>
          <w:rFonts w:ascii="Arial" w:cs="Arial"/>
        </w:rPr>
        <w:t>与</w:t>
      </w:r>
      <w:r w:rsidRPr="00840C58">
        <w:rPr>
          <w:rFonts w:ascii="Arial" w:hAnsi="Arial" w:cs="Arial"/>
          <w:i/>
          <w:iCs/>
        </w:rPr>
        <w:t>j</w:t>
      </w:r>
      <w:r w:rsidRPr="00840C58">
        <w:rPr>
          <w:rFonts w:ascii="Arial" w:cs="Arial"/>
        </w:rPr>
        <w:t>比较得</w:t>
      </w:r>
      <w:r w:rsidRPr="00840C58">
        <w:rPr>
          <w:rFonts w:ascii="Arial" w:hAnsi="Arial" w:cs="Arial"/>
          <w:i/>
          <w:iCs/>
        </w:rPr>
        <w:t>a</w:t>
      </w:r>
      <w:r w:rsidRPr="00840C58">
        <w:rPr>
          <w:rFonts w:ascii="Arial" w:hAnsi="Arial" w:cs="Arial"/>
          <w:i/>
          <w:iCs/>
          <w:vertAlign w:val="subscript"/>
        </w:rPr>
        <w:t>ij</w:t>
      </w:r>
      <w:r w:rsidRPr="00840C58">
        <w:rPr>
          <w:rFonts w:ascii="Arial" w:cs="Arial"/>
        </w:rPr>
        <w:t>，则因素</w:t>
      </w:r>
      <w:r w:rsidRPr="00840C58">
        <w:rPr>
          <w:rFonts w:ascii="Arial" w:hAnsi="Arial" w:cs="Arial"/>
          <w:i/>
          <w:iCs/>
        </w:rPr>
        <w:t>j</w:t>
      </w:r>
      <w:r w:rsidRPr="00840C58">
        <w:rPr>
          <w:rFonts w:ascii="Arial" w:cs="Arial"/>
        </w:rPr>
        <w:t>与</w:t>
      </w:r>
      <w:r w:rsidRPr="00840C58">
        <w:rPr>
          <w:rFonts w:ascii="Arial" w:hAnsi="Arial" w:cs="Arial"/>
          <w:i/>
          <w:iCs/>
        </w:rPr>
        <w:t>i</w:t>
      </w:r>
      <w:r w:rsidRPr="00840C58">
        <w:rPr>
          <w:rFonts w:ascii="Arial" w:cs="Arial"/>
        </w:rPr>
        <w:t>比较的判断为</w:t>
      </w:r>
      <w:r w:rsidRPr="00840C58">
        <w:rPr>
          <w:rFonts w:ascii="Arial" w:hAnsi="Arial" w:cs="Arial"/>
        </w:rPr>
        <w:t>1/</w:t>
      </w:r>
      <w:r w:rsidRPr="00840C58">
        <w:rPr>
          <w:rFonts w:ascii="Arial" w:hAnsi="Arial" w:cs="Arial"/>
          <w:i/>
          <w:iCs/>
        </w:rPr>
        <w:t>a</w:t>
      </w:r>
      <w:r w:rsidRPr="00840C58">
        <w:rPr>
          <w:rFonts w:ascii="Arial" w:hAnsi="Arial" w:cs="Arial"/>
          <w:i/>
          <w:iCs/>
          <w:vertAlign w:val="subscript"/>
        </w:rPr>
        <w:t>ij</w:t>
      </w:r>
      <w:r w:rsidRPr="00840C58">
        <w:rPr>
          <w:rFonts w:ascii="Arial" w:cs="Arial"/>
        </w:rPr>
        <w:t>。例如，指标是社会经济效益，分指标可分经济、社会和环境效益。如果认为经济效益比社会效益明显重要，它们的比例标度取</w:t>
      </w:r>
      <w:r w:rsidRPr="00840C58">
        <w:rPr>
          <w:rFonts w:ascii="Arial" w:hAnsi="Arial" w:cs="Arial"/>
        </w:rPr>
        <w:t>5</w:t>
      </w:r>
      <w:r w:rsidRPr="00840C58">
        <w:rPr>
          <w:rFonts w:ascii="Arial" w:cs="Arial"/>
        </w:rPr>
        <w:t>。而社会效益对于经济效益的比例标度则取</w:t>
      </w:r>
      <w:r w:rsidRPr="00840C58">
        <w:rPr>
          <w:rFonts w:ascii="Arial" w:hAnsi="Arial" w:cs="Arial"/>
        </w:rPr>
        <w:t>1/5</w:t>
      </w:r>
      <w:r w:rsidRPr="00840C58">
        <w:rPr>
          <w:rFonts w:ascii="Arial" w:cs="Arial"/>
        </w:rPr>
        <w:t>。对于</w:t>
      </w:r>
      <w:r w:rsidRPr="00840C58">
        <w:rPr>
          <w:rFonts w:ascii="Arial" w:hAnsi="Arial" w:cs="Arial"/>
          <w:i/>
          <w:iCs/>
        </w:rPr>
        <w:t>n</w:t>
      </w:r>
      <w:r w:rsidRPr="00840C58">
        <w:rPr>
          <w:rFonts w:ascii="Arial" w:cs="Arial"/>
        </w:rPr>
        <w:t>个元素来说，我们得到两两比较判断矩阵</w:t>
      </w:r>
      <w:r w:rsidRPr="00840C58">
        <w:rPr>
          <w:rFonts w:ascii="Arial" w:hAnsi="Arial" w:cs="Arial"/>
        </w:rPr>
        <w:t>A</w:t>
      </w:r>
      <w:r w:rsidRPr="00840C58">
        <w:rPr>
          <w:rFonts w:ascii="Arial" w:cs="Arial"/>
        </w:rPr>
        <w:t>：</w:t>
      </w:r>
    </w:p>
    <w:p w:rsidR="00272F37" w:rsidRPr="00840C58" w:rsidRDefault="00272F37" w:rsidP="00272F37">
      <w:pPr>
        <w:spacing w:line="360" w:lineRule="auto"/>
        <w:jc w:val="center"/>
        <w:rPr>
          <w:rFonts w:ascii="Arial" w:hAnsi="Arial" w:cs="Arial"/>
        </w:rPr>
      </w:pPr>
      <w:r w:rsidRPr="00840C58">
        <w:rPr>
          <w:rFonts w:ascii="Arial" w:hAnsi="Arial" w:cs="Arial"/>
          <w:position w:val="-16"/>
        </w:rPr>
        <w:object w:dxaOrig="10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4.15pt;height:20.15pt" o:ole="">
            <v:imagedata r:id="rId8" o:title=""/>
          </v:shape>
          <o:OLEObject Type="Embed" ProgID="Equation.3" ShapeID="_x0000_i1037" DrawAspect="Content" ObjectID="_1491657295" r:id="rId9"/>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cs="Arial"/>
        </w:rPr>
        <w:t>（</w:t>
      </w:r>
      <w:r w:rsidRPr="00840C58">
        <w:rPr>
          <w:rFonts w:ascii="Arial" w:hAnsi="Arial" w:cs="Arial"/>
        </w:rPr>
        <w:t>1</w:t>
      </w:r>
      <w:r w:rsidRPr="00840C58">
        <w:rPr>
          <w:rFonts w:ascii="Arial" w:cs="Arial"/>
        </w:rPr>
        <w:t>）</w:t>
      </w:r>
    </w:p>
    <w:p w:rsidR="00272F37" w:rsidRPr="00840C58" w:rsidRDefault="00272F37" w:rsidP="00272F37">
      <w:pPr>
        <w:spacing w:line="360" w:lineRule="auto"/>
        <w:ind w:firstLineChars="200" w:firstLine="420"/>
        <w:rPr>
          <w:rFonts w:ascii="Arial" w:hAnsi="Arial" w:cs="Arial"/>
        </w:rPr>
      </w:pPr>
      <w:r w:rsidRPr="00840C58">
        <w:rPr>
          <w:rFonts w:ascii="Arial" w:cs="Arial"/>
        </w:rPr>
        <w:t>判断矩阵具有如下性质：</w:t>
      </w:r>
    </w:p>
    <w:p w:rsidR="00272F37" w:rsidRPr="00840C58" w:rsidRDefault="00272F37" w:rsidP="00272F37">
      <w:pPr>
        <w:spacing w:line="360" w:lineRule="auto"/>
        <w:ind w:firstLineChars="200" w:firstLine="420"/>
        <w:rPr>
          <w:rFonts w:ascii="Arial" w:hAnsi="Arial" w:cs="Arial"/>
        </w:rPr>
      </w:pPr>
      <w:r w:rsidRPr="00840C58">
        <w:rPr>
          <w:rFonts w:ascii="Arial" w:cs="Arial"/>
        </w:rPr>
        <w:t>（</w:t>
      </w:r>
      <w:r w:rsidRPr="00840C58">
        <w:rPr>
          <w:rFonts w:ascii="Arial" w:hAnsi="Arial" w:cs="Arial"/>
        </w:rPr>
        <w:t>1</w:t>
      </w:r>
      <w:r w:rsidRPr="00840C58">
        <w:rPr>
          <w:rFonts w:ascii="Arial" w:cs="Arial"/>
        </w:rPr>
        <w:t>）</w:t>
      </w:r>
      <w:r w:rsidRPr="00840C58">
        <w:rPr>
          <w:rFonts w:ascii="Arial" w:hAnsi="Arial" w:cs="Arial"/>
          <w:position w:val="-14"/>
        </w:rPr>
        <w:object w:dxaOrig="540" w:dyaOrig="380">
          <v:shape id="_x0000_i1038" type="#_x0000_t75" style="width:27.05pt;height:19pt" o:ole="">
            <v:imagedata r:id="rId10" o:title=""/>
          </v:shape>
          <o:OLEObject Type="Embed" ProgID="Equation.3" ShapeID="_x0000_i1038" DrawAspect="Content" ObjectID="_1491657296" r:id="rId11"/>
        </w:object>
      </w:r>
      <w:r w:rsidRPr="00840C58">
        <w:rPr>
          <w:rFonts w:ascii="Arial" w:hAnsi="Arial" w:cs="Arial"/>
        </w:rPr>
        <w:t xml:space="preserve">    </w:t>
      </w:r>
      <w:r w:rsidRPr="00840C58">
        <w:rPr>
          <w:rFonts w:ascii="Arial" w:cs="Arial"/>
        </w:rPr>
        <w:t>（</w:t>
      </w:r>
      <w:r w:rsidRPr="00840C58">
        <w:rPr>
          <w:rFonts w:ascii="Arial" w:hAnsi="Arial" w:cs="Arial"/>
        </w:rPr>
        <w:t>2</w:t>
      </w:r>
      <w:r w:rsidRPr="00840C58">
        <w:rPr>
          <w:rFonts w:ascii="Arial" w:cs="Arial"/>
        </w:rPr>
        <w:t>）</w:t>
      </w:r>
      <w:r w:rsidRPr="00840C58">
        <w:rPr>
          <w:rFonts w:ascii="Arial" w:hAnsi="Arial" w:cs="Arial"/>
          <w:position w:val="-32"/>
        </w:rPr>
        <w:object w:dxaOrig="880" w:dyaOrig="700">
          <v:shape id="_x0000_i1039" type="#_x0000_t75" style="width:43.8pt;height:35.15pt" o:ole="">
            <v:imagedata r:id="rId12" o:title=""/>
          </v:shape>
          <o:OLEObject Type="Embed" ProgID="Equation.3" ShapeID="_x0000_i1039" DrawAspect="Content" ObjectID="_1491657297" r:id="rId13"/>
        </w:object>
      </w:r>
      <w:r w:rsidRPr="00840C58">
        <w:rPr>
          <w:rFonts w:ascii="Arial" w:hAnsi="Arial" w:cs="Arial"/>
        </w:rPr>
        <w:tab/>
      </w:r>
      <w:r w:rsidRPr="00840C58">
        <w:rPr>
          <w:rFonts w:ascii="Arial" w:cs="Arial"/>
        </w:rPr>
        <w:t>（</w:t>
      </w:r>
      <w:r w:rsidRPr="00840C58">
        <w:rPr>
          <w:rFonts w:ascii="Arial" w:hAnsi="Arial" w:cs="Arial"/>
        </w:rPr>
        <w:t>3</w:t>
      </w:r>
      <w:r w:rsidRPr="00840C58">
        <w:rPr>
          <w:rFonts w:ascii="Arial" w:cs="Arial"/>
        </w:rPr>
        <w:t>）</w:t>
      </w:r>
      <w:r w:rsidRPr="00840C58">
        <w:rPr>
          <w:rFonts w:ascii="Arial" w:hAnsi="Arial" w:cs="Arial"/>
          <w:position w:val="-14"/>
        </w:rPr>
        <w:object w:dxaOrig="639" w:dyaOrig="380">
          <v:shape id="_x0000_i1040" type="#_x0000_t75" style="width:31.7pt;height:19pt" o:ole="">
            <v:imagedata r:id="rId14" o:title=""/>
          </v:shape>
          <o:OLEObject Type="Embed" ProgID="Equation.3" ShapeID="_x0000_i1040" DrawAspect="Content" ObjectID="_1491657298" r:id="rId15"/>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cs="Arial"/>
        </w:rPr>
        <w:t>（</w:t>
      </w:r>
      <w:r w:rsidRPr="00840C58">
        <w:rPr>
          <w:rFonts w:ascii="Arial" w:hAnsi="Arial" w:cs="Arial"/>
        </w:rPr>
        <w:t>2</w:t>
      </w:r>
      <w:r w:rsidRPr="00840C58">
        <w:rPr>
          <w:rFonts w:ascii="Arial" w:cs="Arial"/>
        </w:rPr>
        <w:t>）</w:t>
      </w:r>
    </w:p>
    <w:p w:rsidR="00272F37" w:rsidRPr="00840C58" w:rsidRDefault="00272F37" w:rsidP="00272F37">
      <w:pPr>
        <w:spacing w:line="360" w:lineRule="auto"/>
        <w:ind w:firstLineChars="200" w:firstLine="420"/>
        <w:rPr>
          <w:rFonts w:ascii="Arial" w:hAnsi="Arial" w:cs="Arial"/>
        </w:rPr>
      </w:pPr>
      <w:r w:rsidRPr="00840C58">
        <w:rPr>
          <w:rFonts w:ascii="Arial" w:cs="Arial"/>
        </w:rPr>
        <w:t>称</w:t>
      </w:r>
      <w:r w:rsidRPr="00840C58">
        <w:rPr>
          <w:rFonts w:ascii="Arial" w:hAnsi="Arial" w:cs="Arial"/>
          <w:i/>
          <w:iCs/>
        </w:rPr>
        <w:t>A</w:t>
      </w:r>
      <w:r w:rsidRPr="00840C58">
        <w:rPr>
          <w:rFonts w:ascii="Arial" w:cs="Arial"/>
        </w:rPr>
        <w:t>为正的互反矩阵。由于性质（</w:t>
      </w:r>
      <w:r w:rsidRPr="00840C58">
        <w:rPr>
          <w:rFonts w:ascii="Arial" w:hAnsi="Arial" w:cs="Arial"/>
        </w:rPr>
        <w:t>2</w:t>
      </w:r>
      <w:r w:rsidRPr="00840C58">
        <w:rPr>
          <w:rFonts w:ascii="Arial" w:cs="Arial"/>
        </w:rPr>
        <w:t>）、（</w:t>
      </w:r>
      <w:r w:rsidRPr="00840C58">
        <w:rPr>
          <w:rFonts w:ascii="Arial" w:hAnsi="Arial" w:cs="Arial"/>
        </w:rPr>
        <w:t>3</w:t>
      </w:r>
      <w:r w:rsidRPr="00840C58">
        <w:rPr>
          <w:rFonts w:ascii="Arial" w:cs="Arial"/>
        </w:rPr>
        <w:t>），事实上，对于</w:t>
      </w:r>
      <w:r w:rsidRPr="00840C58">
        <w:rPr>
          <w:rFonts w:ascii="Arial" w:hAnsi="Arial" w:cs="Arial"/>
        </w:rPr>
        <w:t>n</w:t>
      </w:r>
      <w:r w:rsidRPr="00840C58">
        <w:rPr>
          <w:rFonts w:ascii="Arial" w:cs="Arial"/>
        </w:rPr>
        <w:t>阶判断矩阵仅需对其上（下）三角元素共</w:t>
      </w:r>
      <w:r w:rsidRPr="00840C58">
        <w:rPr>
          <w:rFonts w:ascii="Arial" w:hAnsi="Arial" w:cs="Arial"/>
          <w:position w:val="-24"/>
        </w:rPr>
        <w:object w:dxaOrig="820" w:dyaOrig="620">
          <v:shape id="_x0000_i1041" type="#_x0000_t75" style="width:40.9pt;height:31.1pt" o:ole="">
            <v:imagedata r:id="rId16" o:title=""/>
          </v:shape>
          <o:OLEObject Type="Embed" ProgID="Equation.3" ShapeID="_x0000_i1041" DrawAspect="Content" ObjectID="_1491657299" r:id="rId17"/>
        </w:object>
      </w:r>
      <w:r w:rsidRPr="00840C58">
        <w:rPr>
          <w:rFonts w:ascii="Arial" w:cs="Arial"/>
        </w:rPr>
        <w:t>个给出判断。</w:t>
      </w:r>
      <w:r w:rsidRPr="00840C58">
        <w:rPr>
          <w:rFonts w:ascii="Arial" w:hAnsi="Arial" w:cs="Arial"/>
          <w:i/>
          <w:iCs/>
        </w:rPr>
        <w:t>A</w:t>
      </w:r>
      <w:r w:rsidRPr="00840C58">
        <w:rPr>
          <w:rFonts w:ascii="Arial" w:cs="Arial"/>
        </w:rPr>
        <w:t>的元素不一定具有传递性，即未必成立等式</w:t>
      </w:r>
    </w:p>
    <w:p w:rsidR="00272F37" w:rsidRPr="00840C58" w:rsidRDefault="00272F37" w:rsidP="00272F37">
      <w:pPr>
        <w:spacing w:line="360" w:lineRule="auto"/>
        <w:jc w:val="center"/>
        <w:rPr>
          <w:rFonts w:ascii="Arial" w:hAnsi="Arial" w:cs="Arial"/>
        </w:rPr>
      </w:pPr>
      <w:r w:rsidRPr="00840C58">
        <w:rPr>
          <w:rFonts w:ascii="Arial" w:hAnsi="Arial" w:cs="Arial"/>
          <w:position w:val="-14"/>
        </w:rPr>
        <w:object w:dxaOrig="1100" w:dyaOrig="380">
          <v:shape id="_x0000_i1042" type="#_x0000_t75" style="width:54.7pt;height:19pt" o:ole="">
            <v:imagedata r:id="rId18" o:title=""/>
          </v:shape>
          <o:OLEObject Type="Embed" ProgID="Equation.3" ShapeID="_x0000_i1042" DrawAspect="Content" ObjectID="_1491657300" r:id="rId19"/>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cs="Arial"/>
        </w:rPr>
        <w:t>（</w:t>
      </w:r>
      <w:r w:rsidRPr="00840C58">
        <w:rPr>
          <w:rFonts w:ascii="Arial" w:hAnsi="Arial" w:cs="Arial"/>
        </w:rPr>
        <w:t>3</w:t>
      </w:r>
      <w:r w:rsidRPr="00840C58">
        <w:rPr>
          <w:rFonts w:ascii="Arial" w:cs="Arial"/>
        </w:rPr>
        <w:t>）</w:t>
      </w:r>
    </w:p>
    <w:p w:rsidR="00272F37" w:rsidRPr="00840C58" w:rsidRDefault="00272F37" w:rsidP="00272F37">
      <w:pPr>
        <w:spacing w:line="360" w:lineRule="auto"/>
        <w:rPr>
          <w:rFonts w:ascii="Arial" w:hAnsi="Arial" w:cs="Arial"/>
        </w:rPr>
      </w:pPr>
      <w:r w:rsidRPr="00840C58">
        <w:rPr>
          <w:rFonts w:ascii="Arial" w:cs="Arial"/>
        </w:rPr>
        <w:t>但式（</w:t>
      </w:r>
      <w:r w:rsidRPr="00840C58">
        <w:rPr>
          <w:rFonts w:ascii="Arial" w:hAnsi="Arial" w:cs="Arial"/>
        </w:rPr>
        <w:t>3</w:t>
      </w:r>
      <w:r w:rsidRPr="00840C58">
        <w:rPr>
          <w:rFonts w:ascii="Arial" w:cs="Arial"/>
        </w:rPr>
        <w:t>）成立时，则称</w:t>
      </w:r>
      <w:r w:rsidRPr="00840C58">
        <w:rPr>
          <w:rFonts w:ascii="Arial" w:hAnsi="Arial" w:cs="Arial"/>
        </w:rPr>
        <w:t>A</w:t>
      </w:r>
      <w:r w:rsidRPr="00840C58">
        <w:rPr>
          <w:rFonts w:ascii="Arial" w:cs="Arial"/>
        </w:rPr>
        <w:t>为一致性矩阵。在说明由判断矩阵导出元素排序权值时，一致性矩阵有重要意义。</w:t>
      </w:r>
    </w:p>
    <w:p w:rsidR="00833B89" w:rsidRPr="00840C58" w:rsidRDefault="00992731" w:rsidP="00992731">
      <w:pPr>
        <w:pStyle w:val="2"/>
        <w:rPr>
          <w:rFonts w:ascii="Arial" w:hAnsi="Arial" w:cs="Arial"/>
          <w:sz w:val="28"/>
        </w:rPr>
      </w:pPr>
      <w:bookmarkStart w:id="7" w:name="_Toc417915003"/>
      <w:r w:rsidRPr="00840C58">
        <w:rPr>
          <w:rFonts w:ascii="Arial" w:hAnsi="Arial" w:cs="Arial"/>
          <w:sz w:val="28"/>
        </w:rPr>
        <w:t>2</w:t>
      </w:r>
      <w:r w:rsidR="00F72023" w:rsidRPr="00840C58">
        <w:rPr>
          <w:rFonts w:ascii="Arial" w:hAnsi="Arial" w:cs="Arial"/>
          <w:sz w:val="28"/>
        </w:rPr>
        <w:t>.3</w:t>
      </w:r>
      <w:r w:rsidR="00F36E7C" w:rsidRPr="00840C58">
        <w:rPr>
          <w:rFonts w:ascii="Arial" w:cs="Arial"/>
          <w:sz w:val="28"/>
        </w:rPr>
        <w:t>计算单一指标下元素的相对权重</w:t>
      </w:r>
      <w:bookmarkEnd w:id="7"/>
    </w:p>
    <w:p w:rsidR="00272F37" w:rsidRPr="00840C58" w:rsidRDefault="00272F37" w:rsidP="00272F37">
      <w:pPr>
        <w:spacing w:line="360" w:lineRule="auto"/>
        <w:ind w:firstLineChars="200" w:firstLine="420"/>
        <w:rPr>
          <w:rFonts w:ascii="Arial" w:hAnsi="Arial" w:cs="Arial"/>
        </w:rPr>
      </w:pPr>
      <w:r w:rsidRPr="00840C58">
        <w:rPr>
          <w:rFonts w:ascii="Arial" w:cs="Arial"/>
        </w:rPr>
        <w:t>这一步解决在指标</w:t>
      </w:r>
      <w:r w:rsidRPr="00840C58">
        <w:rPr>
          <w:rFonts w:ascii="Arial" w:hAnsi="Arial" w:cs="Arial"/>
        </w:rPr>
        <w:t>C</w:t>
      </w:r>
      <w:r w:rsidRPr="00840C58">
        <w:rPr>
          <w:rFonts w:ascii="Arial" w:hAnsi="Arial" w:cs="Arial"/>
          <w:vertAlign w:val="subscript"/>
        </w:rPr>
        <w:t>h</w:t>
      </w:r>
      <w:r w:rsidRPr="00840C58">
        <w:rPr>
          <w:rFonts w:ascii="Arial" w:cs="Arial"/>
        </w:rPr>
        <w:t>下，</w:t>
      </w:r>
      <w:r w:rsidRPr="00840C58">
        <w:rPr>
          <w:rFonts w:ascii="Arial" w:hAnsi="Arial" w:cs="Arial"/>
        </w:rPr>
        <w:t>n</w:t>
      </w:r>
      <w:r w:rsidRPr="00840C58">
        <w:rPr>
          <w:rFonts w:ascii="Arial" w:cs="Arial"/>
        </w:rPr>
        <w:t>个元素</w:t>
      </w:r>
      <w:r w:rsidRPr="00840C58">
        <w:rPr>
          <w:rFonts w:ascii="Arial" w:hAnsi="Arial" w:cs="Arial"/>
        </w:rPr>
        <w:t>A1</w:t>
      </w:r>
      <w:r w:rsidRPr="00840C58">
        <w:rPr>
          <w:rFonts w:ascii="Arial" w:cs="Arial"/>
        </w:rPr>
        <w:t>，</w:t>
      </w:r>
      <w:r w:rsidRPr="00840C58">
        <w:rPr>
          <w:rFonts w:ascii="Arial" w:hAnsi="Arial" w:cs="Arial"/>
        </w:rPr>
        <w:t>…An</w:t>
      </w:r>
      <w:r w:rsidRPr="00840C58">
        <w:rPr>
          <w:rFonts w:ascii="Arial" w:cs="Arial"/>
        </w:rPr>
        <w:t>排序权重的计算问题，并进行一致性检验，对于</w:t>
      </w:r>
      <w:r w:rsidRPr="00840C58">
        <w:rPr>
          <w:rFonts w:ascii="Arial" w:hAnsi="Arial" w:cs="Arial"/>
        </w:rPr>
        <w:t>A1</w:t>
      </w:r>
      <w:r w:rsidRPr="00840C58">
        <w:rPr>
          <w:rFonts w:ascii="Arial" w:cs="Arial"/>
        </w:rPr>
        <w:t>，</w:t>
      </w:r>
      <w:r w:rsidRPr="00840C58">
        <w:rPr>
          <w:rFonts w:ascii="Arial" w:hAnsi="Arial" w:cs="Arial"/>
        </w:rPr>
        <w:t>…An</w:t>
      </w:r>
      <w:r w:rsidRPr="00840C58">
        <w:rPr>
          <w:rFonts w:ascii="Arial" w:cs="Arial"/>
        </w:rPr>
        <w:t>通过两两比较得到判断</w:t>
      </w:r>
      <w:r w:rsidRPr="00840C58">
        <w:rPr>
          <w:rFonts w:ascii="Arial" w:hAnsi="Arial" w:cs="Arial"/>
        </w:rPr>
        <w:t>A</w:t>
      </w:r>
      <w:r w:rsidRPr="00840C58">
        <w:rPr>
          <w:rFonts w:ascii="Arial" w:cs="Arial"/>
        </w:rPr>
        <w:t>，解特征根问题，</w:t>
      </w:r>
    </w:p>
    <w:p w:rsidR="00272F37" w:rsidRPr="00840C58" w:rsidRDefault="00272F37" w:rsidP="00272F37">
      <w:pPr>
        <w:spacing w:line="360" w:lineRule="auto"/>
        <w:jc w:val="center"/>
        <w:rPr>
          <w:rFonts w:ascii="Arial" w:hAnsi="Arial" w:cs="Arial"/>
        </w:rPr>
      </w:pPr>
      <w:r w:rsidRPr="00840C58">
        <w:rPr>
          <w:rFonts w:ascii="Arial" w:hAnsi="Arial" w:cs="Arial"/>
        </w:rPr>
        <w:t>AW=λ</w:t>
      </w:r>
      <w:r w:rsidRPr="00840C58">
        <w:rPr>
          <w:rFonts w:ascii="Arial" w:hAnsi="Arial" w:cs="Arial"/>
          <w:vertAlign w:val="subscript"/>
        </w:rPr>
        <w:t>max</w:t>
      </w:r>
      <w:r w:rsidRPr="00840C58">
        <w:rPr>
          <w:rFonts w:ascii="Arial" w:hAnsi="Arial" w:cs="Arial"/>
        </w:rPr>
        <w:t>W</w: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cs="Arial"/>
        </w:rPr>
        <w:t>（</w:t>
      </w:r>
      <w:r w:rsidRPr="00840C58">
        <w:rPr>
          <w:rFonts w:ascii="Arial" w:hAnsi="Arial" w:cs="Arial"/>
        </w:rPr>
        <w:t>4</w:t>
      </w:r>
      <w:r w:rsidRPr="00840C58">
        <w:rPr>
          <w:rFonts w:ascii="Arial" w:cs="Arial"/>
        </w:rPr>
        <w:t>）</w:t>
      </w:r>
    </w:p>
    <w:p w:rsidR="00272F37" w:rsidRPr="00840C58" w:rsidRDefault="00272F37" w:rsidP="00272F37">
      <w:pPr>
        <w:spacing w:line="360" w:lineRule="auto"/>
        <w:rPr>
          <w:rFonts w:ascii="Arial" w:hAnsi="Arial" w:cs="Arial"/>
        </w:rPr>
      </w:pPr>
      <w:r w:rsidRPr="00840C58">
        <w:rPr>
          <w:rFonts w:ascii="Arial" w:cs="Arial"/>
        </w:rPr>
        <w:t>所得到的</w:t>
      </w:r>
      <w:r w:rsidRPr="00840C58">
        <w:rPr>
          <w:rFonts w:ascii="Arial" w:hAnsi="Arial" w:cs="Arial"/>
        </w:rPr>
        <w:t>W</w:t>
      </w:r>
      <w:r w:rsidRPr="00840C58">
        <w:rPr>
          <w:rFonts w:ascii="Arial" w:cs="Arial"/>
        </w:rPr>
        <w:t>经正规化后作为元素</w:t>
      </w:r>
      <w:r w:rsidRPr="00840C58">
        <w:rPr>
          <w:rFonts w:ascii="Arial" w:hAnsi="Arial" w:cs="Arial"/>
        </w:rPr>
        <w:t>A</w:t>
      </w:r>
      <w:r w:rsidRPr="00840C58">
        <w:rPr>
          <w:rFonts w:ascii="Arial" w:hAnsi="Arial" w:cs="Arial"/>
          <w:vertAlign w:val="subscript"/>
        </w:rPr>
        <w:t>1</w:t>
      </w:r>
      <w:r w:rsidRPr="00840C58">
        <w:rPr>
          <w:rFonts w:ascii="Arial" w:cs="Arial"/>
        </w:rPr>
        <w:t>，</w:t>
      </w:r>
      <w:r w:rsidRPr="00840C58">
        <w:rPr>
          <w:rFonts w:ascii="Arial" w:hAnsi="Arial" w:cs="Arial"/>
        </w:rPr>
        <w:t>…A</w:t>
      </w:r>
      <w:r w:rsidRPr="00840C58">
        <w:rPr>
          <w:rFonts w:ascii="Arial" w:hAnsi="Arial" w:cs="Arial"/>
          <w:vertAlign w:val="subscript"/>
        </w:rPr>
        <w:t>n</w:t>
      </w:r>
      <w:r w:rsidRPr="00840C58">
        <w:rPr>
          <w:rFonts w:ascii="Arial" w:cs="Arial"/>
        </w:rPr>
        <w:t>在指标</w:t>
      </w:r>
      <w:r w:rsidRPr="00840C58">
        <w:rPr>
          <w:rFonts w:ascii="Arial" w:hAnsi="Arial" w:cs="Arial"/>
        </w:rPr>
        <w:t>C</w:t>
      </w:r>
      <w:r w:rsidRPr="00840C58">
        <w:rPr>
          <w:rFonts w:ascii="Arial" w:hAnsi="Arial" w:cs="Arial"/>
          <w:vertAlign w:val="subscript"/>
        </w:rPr>
        <w:t>h</w:t>
      </w:r>
      <w:r w:rsidRPr="00840C58">
        <w:rPr>
          <w:rFonts w:ascii="Arial" w:cs="Arial"/>
        </w:rPr>
        <w:t>下排序权生，这种方法称排序权向量计算的特征根方法。</w:t>
      </w:r>
      <w:r w:rsidRPr="00840C58">
        <w:rPr>
          <w:rFonts w:ascii="Arial" w:hAnsi="Arial" w:cs="Arial"/>
        </w:rPr>
        <w:t>λ</w:t>
      </w:r>
      <w:r w:rsidRPr="00840C58">
        <w:rPr>
          <w:rFonts w:ascii="Arial" w:hAnsi="Arial" w:cs="Arial"/>
          <w:vertAlign w:val="subscript"/>
        </w:rPr>
        <w:t>max</w:t>
      </w:r>
      <w:r w:rsidRPr="00840C58">
        <w:rPr>
          <w:rFonts w:ascii="Arial" w:cs="Arial"/>
        </w:rPr>
        <w:t>和</w:t>
      </w:r>
      <w:r w:rsidRPr="00840C58">
        <w:rPr>
          <w:rFonts w:ascii="Arial" w:hAnsi="Arial" w:cs="Arial"/>
        </w:rPr>
        <w:t>W</w:t>
      </w:r>
      <w:r w:rsidRPr="00840C58">
        <w:rPr>
          <w:rFonts w:ascii="Arial" w:cs="Arial"/>
        </w:rPr>
        <w:t>的计算一般采用幂法，其步骤为：</w:t>
      </w:r>
    </w:p>
    <w:p w:rsidR="00272F37" w:rsidRPr="00840C58" w:rsidRDefault="00272F37" w:rsidP="00272F37">
      <w:pPr>
        <w:spacing w:line="360" w:lineRule="auto"/>
        <w:rPr>
          <w:rFonts w:ascii="Arial" w:hAnsi="Arial" w:cs="Arial"/>
        </w:rPr>
      </w:pPr>
      <w:r w:rsidRPr="00840C58">
        <w:rPr>
          <w:rFonts w:ascii="Arial" w:hAnsi="Arial" w:cs="Arial"/>
        </w:rPr>
        <w:t>（</w:t>
      </w:r>
      <w:r w:rsidRPr="00840C58">
        <w:rPr>
          <w:rFonts w:ascii="Arial" w:hAnsi="Arial" w:cs="Arial"/>
        </w:rPr>
        <w:t>1</w:t>
      </w:r>
      <w:r w:rsidRPr="00840C58">
        <w:rPr>
          <w:rFonts w:ascii="Arial" w:hAnsi="Arial" w:cs="Arial"/>
        </w:rPr>
        <w:t>）设初值向量</w:t>
      </w:r>
      <w:r w:rsidRPr="00840C58">
        <w:rPr>
          <w:rFonts w:ascii="Arial" w:hAnsi="Arial" w:cs="Arial"/>
        </w:rPr>
        <w:t>W</w:t>
      </w:r>
      <w:r w:rsidRPr="00840C58">
        <w:rPr>
          <w:rFonts w:ascii="Arial" w:hAnsi="Arial" w:cs="Arial"/>
          <w:vertAlign w:val="subscript"/>
        </w:rPr>
        <w:t>0</w:t>
      </w:r>
      <w:r w:rsidRPr="00840C58">
        <w:rPr>
          <w:rFonts w:ascii="Arial" w:hAnsi="Arial" w:cs="Arial"/>
        </w:rPr>
        <w:t>，例如</w:t>
      </w:r>
      <w:r w:rsidRPr="00840C58">
        <w:rPr>
          <w:rFonts w:ascii="Arial" w:hAnsi="Arial" w:cs="Arial"/>
          <w:position w:val="-28"/>
        </w:rPr>
        <w:object w:dxaOrig="2000" w:dyaOrig="740">
          <v:shape id="_x0000_i1025" type="#_x0000_t75" style="width:100.2pt;height:36.85pt" o:ole="">
            <v:imagedata r:id="rId20" o:title=""/>
          </v:shape>
          <o:OLEObject Type="Embed" ProgID="Equation.3" ShapeID="_x0000_i1025" DrawAspect="Content" ObjectID="_1491657301" r:id="rId21"/>
        </w:object>
      </w:r>
    </w:p>
    <w:p w:rsidR="00272F37" w:rsidRPr="00840C58" w:rsidRDefault="00272F37" w:rsidP="00272F37">
      <w:pPr>
        <w:spacing w:line="360" w:lineRule="auto"/>
        <w:rPr>
          <w:rFonts w:ascii="Arial" w:hAnsi="Arial" w:cs="Arial"/>
        </w:rPr>
      </w:pPr>
      <w:r w:rsidRPr="00840C58">
        <w:rPr>
          <w:rFonts w:ascii="Arial" w:hAnsi="Arial" w:cs="Arial"/>
        </w:rPr>
        <w:lastRenderedPageBreak/>
        <w:t>（</w:t>
      </w:r>
      <w:r w:rsidRPr="00840C58">
        <w:rPr>
          <w:rFonts w:ascii="Arial" w:hAnsi="Arial" w:cs="Arial"/>
        </w:rPr>
        <w:t>2</w:t>
      </w:r>
      <w:r w:rsidRPr="00840C58">
        <w:rPr>
          <w:rFonts w:ascii="Arial" w:hAnsi="Arial" w:cs="Arial"/>
        </w:rPr>
        <w:t>）对于</w:t>
      </w:r>
      <w:r w:rsidRPr="00840C58">
        <w:rPr>
          <w:rFonts w:ascii="Arial" w:hAnsi="Arial" w:cs="Arial"/>
        </w:rPr>
        <w:t>k=1</w:t>
      </w:r>
      <w:r w:rsidRPr="00840C58">
        <w:rPr>
          <w:rFonts w:ascii="Arial" w:hAnsi="Arial" w:cs="Arial"/>
        </w:rPr>
        <w:t>，</w:t>
      </w:r>
      <w:r w:rsidRPr="00840C58">
        <w:rPr>
          <w:rFonts w:ascii="Arial" w:hAnsi="Arial" w:cs="Arial"/>
        </w:rPr>
        <w:t>2</w:t>
      </w:r>
      <w:r w:rsidRPr="00840C58">
        <w:rPr>
          <w:rFonts w:ascii="Arial" w:hAnsi="Arial" w:cs="Arial"/>
        </w:rPr>
        <w:t>，</w:t>
      </w:r>
      <w:r w:rsidRPr="00840C58">
        <w:rPr>
          <w:rFonts w:ascii="Arial" w:hAnsi="Arial" w:cs="Arial"/>
        </w:rPr>
        <w:t>3</w:t>
      </w:r>
      <w:r w:rsidRPr="00840C58">
        <w:rPr>
          <w:rFonts w:ascii="Arial" w:hAnsi="Arial" w:cs="Arial"/>
        </w:rPr>
        <w:t>，</w:t>
      </w:r>
      <w:r w:rsidRPr="00840C58">
        <w:rPr>
          <w:rFonts w:ascii="Arial" w:hAnsi="Arial" w:cs="Arial"/>
        </w:rPr>
        <w:t>…</w:t>
      </w:r>
      <w:r w:rsidRPr="00840C58">
        <w:rPr>
          <w:rFonts w:ascii="Arial" w:hAnsi="Arial" w:cs="Arial"/>
        </w:rPr>
        <w:t>计算</w:t>
      </w:r>
    </w:p>
    <w:p w:rsidR="00272F37" w:rsidRPr="00840C58" w:rsidRDefault="00272F37" w:rsidP="00272F37">
      <w:pPr>
        <w:spacing w:line="360" w:lineRule="auto"/>
        <w:jc w:val="center"/>
        <w:rPr>
          <w:rFonts w:ascii="Arial" w:hAnsi="Arial" w:cs="Arial"/>
        </w:rPr>
      </w:pPr>
      <w:r w:rsidRPr="00840C58">
        <w:rPr>
          <w:rFonts w:ascii="Arial" w:hAnsi="Arial" w:cs="Arial"/>
          <w:position w:val="-12"/>
        </w:rPr>
        <w:object w:dxaOrig="1160" w:dyaOrig="400">
          <v:shape id="_x0000_i1026" type="#_x0000_t75" style="width:58.2pt;height:20.15pt" o:ole="">
            <v:imagedata r:id="rId22" o:title=""/>
          </v:shape>
          <o:OLEObject Type="Embed" ProgID="Equation.3" ShapeID="_x0000_i1026" DrawAspect="Content" ObjectID="_1491657302" r:id="rId23"/>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w:t>
      </w:r>
      <w:r w:rsidRPr="00840C58">
        <w:rPr>
          <w:rFonts w:ascii="Arial" w:hAnsi="Arial" w:cs="Arial"/>
        </w:rPr>
        <w:t>5</w:t>
      </w:r>
      <w:r w:rsidRPr="00840C58">
        <w:rPr>
          <w:rFonts w:ascii="Arial" w:hAnsi="Arial" w:cs="Arial"/>
        </w:rPr>
        <w:t>）</w:t>
      </w:r>
    </w:p>
    <w:p w:rsidR="00272F37" w:rsidRPr="00840C58" w:rsidRDefault="00272F37" w:rsidP="00272F37">
      <w:pPr>
        <w:spacing w:line="360" w:lineRule="auto"/>
        <w:rPr>
          <w:rFonts w:ascii="Arial" w:hAnsi="Arial" w:cs="Arial"/>
        </w:rPr>
      </w:pPr>
      <w:r w:rsidRPr="00840C58">
        <w:rPr>
          <w:rFonts w:ascii="Arial" w:hAnsi="Arial" w:cs="Arial"/>
        </w:rPr>
        <w:t>式中</w:t>
      </w:r>
      <w:r w:rsidRPr="00840C58">
        <w:rPr>
          <w:rFonts w:ascii="Arial" w:hAnsi="Arial" w:cs="Arial"/>
          <w:position w:val="-12"/>
        </w:rPr>
        <w:object w:dxaOrig="460" w:dyaOrig="360">
          <v:shape id="_x0000_i1027" type="#_x0000_t75" style="width:23.05pt;height:17.85pt" o:ole="">
            <v:imagedata r:id="rId24" o:title=""/>
          </v:shape>
          <o:OLEObject Type="Embed" ProgID="Equation.3" ShapeID="_x0000_i1027" DrawAspect="Content" ObjectID="_1491657303" r:id="rId25"/>
        </w:object>
      </w:r>
      <w:r w:rsidRPr="00840C58">
        <w:rPr>
          <w:rFonts w:ascii="Arial" w:hAnsi="Arial" w:cs="Arial"/>
        </w:rPr>
        <w:t>经规一化所得到的向量。</w:t>
      </w:r>
    </w:p>
    <w:p w:rsidR="00272F37" w:rsidRPr="00840C58" w:rsidRDefault="00272F37" w:rsidP="00272F37">
      <w:pPr>
        <w:spacing w:line="360" w:lineRule="auto"/>
        <w:rPr>
          <w:rFonts w:ascii="Arial" w:hAnsi="Arial" w:cs="Arial"/>
        </w:rPr>
      </w:pPr>
      <w:r w:rsidRPr="00840C58">
        <w:rPr>
          <w:rFonts w:ascii="Arial" w:hAnsi="Arial" w:cs="Arial"/>
        </w:rPr>
        <w:t>（</w:t>
      </w:r>
      <w:r w:rsidRPr="00840C58">
        <w:rPr>
          <w:rFonts w:ascii="Arial" w:hAnsi="Arial" w:cs="Arial"/>
        </w:rPr>
        <w:t>3</w:t>
      </w:r>
      <w:r w:rsidRPr="00840C58">
        <w:rPr>
          <w:rFonts w:ascii="Arial" w:hAnsi="Arial" w:cs="Arial"/>
        </w:rPr>
        <w:t>）对于事先给定的计算精义，若</w:t>
      </w:r>
    </w:p>
    <w:p w:rsidR="00272F37" w:rsidRPr="00840C58" w:rsidRDefault="00272F37" w:rsidP="00272F37">
      <w:pPr>
        <w:spacing w:line="360" w:lineRule="auto"/>
        <w:jc w:val="center"/>
        <w:rPr>
          <w:rFonts w:ascii="Arial" w:hAnsi="Arial" w:cs="Arial"/>
        </w:rPr>
      </w:pPr>
      <w:r w:rsidRPr="00840C58">
        <w:rPr>
          <w:rFonts w:ascii="Arial" w:hAnsi="Arial" w:cs="Arial"/>
          <w:position w:val="-16"/>
        </w:rPr>
        <w:object w:dxaOrig="1860" w:dyaOrig="440">
          <v:shape id="_x0000_i1028" type="#_x0000_t75" style="width:92.75pt;height:21.9pt" o:ole="">
            <v:imagedata r:id="rId26" o:title=""/>
          </v:shape>
          <o:OLEObject Type="Embed" ProgID="Equation.3" ShapeID="_x0000_i1028" DrawAspect="Content" ObjectID="_1491657304" r:id="rId27"/>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w:t>
      </w:r>
      <w:r w:rsidRPr="00840C58">
        <w:rPr>
          <w:rFonts w:ascii="Arial" w:hAnsi="Arial" w:cs="Arial"/>
        </w:rPr>
        <w:t>6</w:t>
      </w:r>
      <w:r w:rsidRPr="00840C58">
        <w:rPr>
          <w:rFonts w:ascii="Arial" w:hAnsi="Arial" w:cs="Arial"/>
        </w:rPr>
        <w:t>）</w:t>
      </w:r>
    </w:p>
    <w:p w:rsidR="00272F37" w:rsidRPr="00840C58" w:rsidRDefault="00272F37" w:rsidP="00272F37">
      <w:pPr>
        <w:spacing w:line="360" w:lineRule="auto"/>
        <w:rPr>
          <w:rFonts w:ascii="Arial" w:hAnsi="Arial" w:cs="Arial"/>
        </w:rPr>
      </w:pPr>
      <w:r w:rsidRPr="00840C58">
        <w:rPr>
          <w:rFonts w:ascii="Arial" w:hAnsi="Arial" w:cs="Arial"/>
        </w:rPr>
        <w:t>则计算停止，否则继续步骤（</w:t>
      </w:r>
      <w:r w:rsidRPr="00840C58">
        <w:rPr>
          <w:rFonts w:ascii="Arial" w:hAnsi="Arial" w:cs="Arial"/>
        </w:rPr>
        <w:t>2</w:t>
      </w:r>
      <w:r w:rsidRPr="00840C58">
        <w:rPr>
          <w:rFonts w:ascii="Arial" w:hAnsi="Arial" w:cs="Arial"/>
        </w:rPr>
        <w:t>），式中</w:t>
      </w:r>
      <w:r w:rsidRPr="00840C58">
        <w:rPr>
          <w:rFonts w:ascii="Arial" w:hAnsi="Arial" w:cs="Arial"/>
        </w:rPr>
        <w:t>W</w:t>
      </w:r>
      <w:r w:rsidRPr="00840C58">
        <w:rPr>
          <w:rFonts w:ascii="Arial" w:hAnsi="Arial" w:cs="Arial"/>
          <w:vertAlign w:val="subscript"/>
        </w:rPr>
        <w:t>hi</w:t>
      </w:r>
      <w:r w:rsidRPr="00840C58">
        <w:rPr>
          <w:rFonts w:ascii="Arial" w:hAnsi="Arial" w:cs="Arial"/>
        </w:rPr>
        <w:t>表示</w:t>
      </w:r>
      <w:r w:rsidRPr="00840C58">
        <w:rPr>
          <w:rFonts w:ascii="Arial" w:hAnsi="Arial" w:cs="Arial"/>
        </w:rPr>
        <w:t>W</w:t>
      </w:r>
      <w:r w:rsidRPr="00840C58">
        <w:rPr>
          <w:rFonts w:ascii="Arial" w:hAnsi="Arial" w:cs="Arial"/>
          <w:vertAlign w:val="subscript"/>
        </w:rPr>
        <w:t>h</w:t>
      </w:r>
      <w:r w:rsidRPr="00840C58">
        <w:rPr>
          <w:rFonts w:ascii="Arial" w:hAnsi="Arial" w:cs="Arial"/>
        </w:rPr>
        <w:t>的第</w:t>
      </w:r>
      <w:r w:rsidRPr="00840C58">
        <w:rPr>
          <w:rFonts w:ascii="Arial" w:hAnsi="Arial" w:cs="Arial"/>
        </w:rPr>
        <w:t>i</w:t>
      </w:r>
      <w:r w:rsidRPr="00840C58">
        <w:rPr>
          <w:rFonts w:ascii="Arial" w:hAnsi="Arial" w:cs="Arial"/>
        </w:rPr>
        <w:t>个分量。</w:t>
      </w:r>
    </w:p>
    <w:p w:rsidR="00272F37" w:rsidRPr="00840C58" w:rsidRDefault="00272F37" w:rsidP="00272F37">
      <w:pPr>
        <w:spacing w:line="360" w:lineRule="auto"/>
        <w:rPr>
          <w:rFonts w:ascii="Arial" w:hAnsi="Arial" w:cs="Arial"/>
        </w:rPr>
      </w:pPr>
      <w:r w:rsidRPr="00840C58">
        <w:rPr>
          <w:rFonts w:ascii="Arial" w:hAnsi="Arial" w:cs="Arial"/>
        </w:rPr>
        <w:t>（</w:t>
      </w:r>
      <w:r w:rsidRPr="00840C58">
        <w:rPr>
          <w:rFonts w:ascii="Arial" w:hAnsi="Arial" w:cs="Arial"/>
        </w:rPr>
        <w:t>4</w:t>
      </w:r>
      <w:r w:rsidRPr="00840C58">
        <w:rPr>
          <w:rFonts w:ascii="Arial" w:hAnsi="Arial" w:cs="Arial"/>
        </w:rPr>
        <w:t>）计算</w:t>
      </w:r>
      <w:r w:rsidRPr="00840C58">
        <w:rPr>
          <w:rFonts w:ascii="Arial" w:hAnsi="Arial" w:cs="Arial"/>
        </w:rPr>
        <w:t xml:space="preserve">            </w:t>
      </w:r>
      <w:r w:rsidRPr="00840C58">
        <w:rPr>
          <w:rFonts w:ascii="Arial" w:hAnsi="Arial" w:cs="Arial"/>
          <w:position w:val="-32"/>
        </w:rPr>
        <w:object w:dxaOrig="1800" w:dyaOrig="740">
          <v:shape id="_x0000_i1029" type="#_x0000_t75" style="width:89.85pt;height:36.85pt" o:ole="">
            <v:imagedata r:id="rId28" o:title=""/>
          </v:shape>
          <o:OLEObject Type="Embed" ProgID="Equation.3" ShapeID="_x0000_i1029" DrawAspect="Content" ObjectID="_1491657305" r:id="rId29"/>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w:t>
      </w:r>
      <w:r w:rsidRPr="00840C58">
        <w:rPr>
          <w:rFonts w:ascii="Arial" w:hAnsi="Arial" w:cs="Arial"/>
        </w:rPr>
        <w:t>7</w:t>
      </w:r>
      <w:r w:rsidRPr="00840C58">
        <w:rPr>
          <w:rFonts w:ascii="Arial" w:hAnsi="Arial" w:cs="Arial"/>
        </w:rPr>
        <w:t>）</w:t>
      </w:r>
    </w:p>
    <w:p w:rsidR="00272F37" w:rsidRPr="00840C58" w:rsidRDefault="00272F37" w:rsidP="00272F37">
      <w:pPr>
        <w:spacing w:line="360" w:lineRule="auto"/>
        <w:ind w:firstLineChars="200" w:firstLine="420"/>
        <w:rPr>
          <w:rFonts w:ascii="Arial" w:hAnsi="Arial" w:cs="Arial"/>
        </w:rPr>
      </w:pPr>
      <w:r w:rsidRPr="00840C58">
        <w:rPr>
          <w:rFonts w:ascii="Arial" w:hAnsi="Arial" w:cs="Arial"/>
        </w:rPr>
        <w:t>在精度要求不高的情况下，可以用简单的近似方法计算</w:t>
      </w:r>
      <w:r w:rsidRPr="00840C58">
        <w:rPr>
          <w:rFonts w:ascii="Arial" w:hAnsi="Arial" w:cs="Arial"/>
          <w:position w:val="-12"/>
        </w:rPr>
        <w:object w:dxaOrig="460" w:dyaOrig="360">
          <v:shape id="_x0000_i1030" type="#_x0000_t75" style="width:23.05pt;height:17.85pt" o:ole="">
            <v:imagedata r:id="rId30" o:title=""/>
          </v:shape>
          <o:OLEObject Type="Embed" ProgID="Equation.3" ShapeID="_x0000_i1030" DrawAspect="Content" ObjectID="_1491657306" r:id="rId31"/>
        </w:object>
      </w:r>
      <w:r w:rsidRPr="00840C58">
        <w:rPr>
          <w:rFonts w:ascii="Arial" w:hAnsi="Arial" w:cs="Arial"/>
        </w:rPr>
        <w:t>和</w:t>
      </w:r>
      <w:r w:rsidRPr="00840C58">
        <w:rPr>
          <w:rFonts w:ascii="Arial" w:hAnsi="Arial" w:cs="Arial"/>
          <w:i/>
          <w:iCs/>
        </w:rPr>
        <w:t>W</w:t>
      </w:r>
      <w:r w:rsidRPr="00840C58">
        <w:rPr>
          <w:rFonts w:ascii="Arial" w:hAnsi="Arial" w:cs="Arial"/>
        </w:rPr>
        <w:t>，这里介绍两种方法。</w:t>
      </w:r>
    </w:p>
    <w:p w:rsidR="00272F37" w:rsidRPr="00840C58" w:rsidRDefault="00272F37" w:rsidP="00272F37">
      <w:pPr>
        <w:spacing w:line="360" w:lineRule="auto"/>
        <w:ind w:firstLineChars="200" w:firstLine="420"/>
        <w:rPr>
          <w:rFonts w:ascii="Arial" w:hAnsi="Arial" w:cs="Arial"/>
        </w:rPr>
      </w:pPr>
      <w:r w:rsidRPr="00840C58">
        <w:rPr>
          <w:rFonts w:ascii="Arial" w:hAnsi="Arial" w:cs="Arial"/>
        </w:rPr>
        <w:t>（</w:t>
      </w:r>
      <w:r w:rsidRPr="00840C58">
        <w:rPr>
          <w:rFonts w:ascii="Arial" w:hAnsi="Arial" w:cs="Arial"/>
        </w:rPr>
        <w:t>1</w:t>
      </w:r>
      <w:r w:rsidRPr="00840C58">
        <w:rPr>
          <w:rFonts w:ascii="Arial" w:hAnsi="Arial" w:cs="Arial"/>
        </w:rPr>
        <w:t>）和法：第一步，</w:t>
      </w:r>
      <w:r w:rsidRPr="00840C58">
        <w:rPr>
          <w:rFonts w:ascii="Arial" w:hAnsi="Arial" w:cs="Arial"/>
          <w:i/>
          <w:iCs/>
        </w:rPr>
        <w:t>A</w:t>
      </w:r>
      <w:r w:rsidRPr="00840C58">
        <w:rPr>
          <w:rFonts w:ascii="Arial" w:hAnsi="Arial" w:cs="Arial"/>
        </w:rPr>
        <w:t>的元素按列规一化；</w:t>
      </w:r>
    </w:p>
    <w:p w:rsidR="00272F37" w:rsidRPr="00840C58" w:rsidRDefault="00272F37" w:rsidP="00272F37">
      <w:pPr>
        <w:spacing w:line="360" w:lineRule="auto"/>
        <w:ind w:firstLineChars="750" w:firstLine="1575"/>
        <w:rPr>
          <w:rFonts w:ascii="Arial" w:hAnsi="Arial" w:cs="Arial"/>
        </w:rPr>
      </w:pPr>
      <w:r w:rsidRPr="00840C58">
        <w:rPr>
          <w:rFonts w:ascii="Arial" w:hAnsi="Arial" w:cs="Arial"/>
        </w:rPr>
        <w:t>第二步，将</w:t>
      </w:r>
      <w:r w:rsidRPr="00840C58">
        <w:rPr>
          <w:rFonts w:ascii="Arial" w:hAnsi="Arial" w:cs="Arial"/>
          <w:i/>
          <w:iCs/>
        </w:rPr>
        <w:t>A</w:t>
      </w:r>
      <w:r w:rsidRPr="00840C58">
        <w:rPr>
          <w:rFonts w:ascii="Arial" w:hAnsi="Arial" w:cs="Arial"/>
        </w:rPr>
        <w:t>的元素按行相加；</w:t>
      </w:r>
    </w:p>
    <w:p w:rsidR="00272F37" w:rsidRPr="00840C58" w:rsidRDefault="00272F37" w:rsidP="00272F37">
      <w:pPr>
        <w:spacing w:line="360" w:lineRule="auto"/>
        <w:ind w:firstLineChars="700" w:firstLine="1470"/>
        <w:rPr>
          <w:rFonts w:ascii="Arial" w:hAnsi="Arial" w:cs="Arial"/>
        </w:rPr>
      </w:pPr>
      <w:r w:rsidRPr="00840C58">
        <w:rPr>
          <w:rFonts w:ascii="Arial" w:hAnsi="Arial" w:cs="Arial"/>
        </w:rPr>
        <w:t>第三步，所得到的行向量规一化得排序权向量</w:t>
      </w:r>
      <w:r w:rsidRPr="00840C58">
        <w:rPr>
          <w:rFonts w:ascii="Arial" w:hAnsi="Arial" w:cs="Arial"/>
          <w:i/>
          <w:iCs/>
        </w:rPr>
        <w:t>W</w:t>
      </w:r>
      <w:r w:rsidRPr="00840C58">
        <w:rPr>
          <w:rFonts w:ascii="Arial" w:hAnsi="Arial" w:cs="Arial"/>
        </w:rPr>
        <w:t>；</w:t>
      </w:r>
    </w:p>
    <w:p w:rsidR="00272F37" w:rsidRPr="00840C58" w:rsidRDefault="00272F37" w:rsidP="00272F37">
      <w:pPr>
        <w:spacing w:line="360" w:lineRule="auto"/>
        <w:ind w:firstLineChars="700" w:firstLine="1470"/>
        <w:rPr>
          <w:rFonts w:ascii="Arial" w:hAnsi="Arial" w:cs="Arial"/>
        </w:rPr>
      </w:pPr>
      <w:r w:rsidRPr="00840C58">
        <w:rPr>
          <w:rFonts w:ascii="Arial" w:hAnsi="Arial" w:cs="Arial"/>
        </w:rPr>
        <w:t>第四步，按下列公式计算</w:t>
      </w:r>
      <w:r w:rsidRPr="00840C58">
        <w:rPr>
          <w:rFonts w:ascii="Arial" w:hAnsi="Arial" w:cs="Arial"/>
          <w:position w:val="-12"/>
        </w:rPr>
        <w:object w:dxaOrig="460" w:dyaOrig="360">
          <v:shape id="_x0000_i1031" type="#_x0000_t75" style="width:23.05pt;height:17.85pt" o:ole="">
            <v:imagedata r:id="rId30" o:title=""/>
          </v:shape>
          <o:OLEObject Type="Embed" ProgID="Equation.3" ShapeID="_x0000_i1031" DrawAspect="Content" ObjectID="_1491657307" r:id="rId32"/>
        </w:object>
      </w:r>
      <w:r w:rsidRPr="00840C58">
        <w:rPr>
          <w:rFonts w:ascii="Arial" w:hAnsi="Arial" w:cs="Arial"/>
        </w:rPr>
        <w:t>。</w:t>
      </w:r>
    </w:p>
    <w:p w:rsidR="00272F37" w:rsidRPr="00840C58" w:rsidRDefault="00272F37" w:rsidP="00272F37">
      <w:pPr>
        <w:spacing w:line="360" w:lineRule="auto"/>
        <w:jc w:val="center"/>
        <w:rPr>
          <w:rFonts w:ascii="Arial" w:hAnsi="Arial" w:cs="Arial"/>
        </w:rPr>
      </w:pPr>
      <w:r w:rsidRPr="00840C58">
        <w:rPr>
          <w:rFonts w:ascii="Arial" w:hAnsi="Arial" w:cs="Arial"/>
          <w:position w:val="-30"/>
        </w:rPr>
        <w:object w:dxaOrig="1680" w:dyaOrig="700">
          <v:shape id="_x0000_i1032" type="#_x0000_t75" style="width:84.1pt;height:35.15pt" o:ole="">
            <v:imagedata r:id="rId33" o:title=""/>
          </v:shape>
          <o:OLEObject Type="Embed" ProgID="Equation.3" ShapeID="_x0000_i1032" DrawAspect="Content" ObjectID="_1491657308" r:id="rId34"/>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w:t>
      </w:r>
      <w:r w:rsidRPr="00840C58">
        <w:rPr>
          <w:rFonts w:ascii="Arial" w:hAnsi="Arial" w:cs="Arial"/>
        </w:rPr>
        <w:t>8</w:t>
      </w:r>
      <w:r w:rsidRPr="00840C58">
        <w:rPr>
          <w:rFonts w:ascii="Arial" w:hAnsi="Arial" w:cs="Arial"/>
        </w:rPr>
        <w:t>）</w:t>
      </w:r>
    </w:p>
    <w:p w:rsidR="00272F37" w:rsidRPr="00840C58" w:rsidRDefault="00272F37" w:rsidP="00272F37">
      <w:pPr>
        <w:spacing w:line="360" w:lineRule="auto"/>
        <w:rPr>
          <w:rFonts w:ascii="Arial" w:hAnsi="Arial" w:cs="Arial"/>
        </w:rPr>
      </w:pPr>
      <w:r w:rsidRPr="00840C58">
        <w:rPr>
          <w:rFonts w:ascii="Arial" w:hAnsi="Arial" w:cs="Arial"/>
        </w:rPr>
        <w:t>式中（</w:t>
      </w:r>
      <w:r w:rsidRPr="00840C58">
        <w:rPr>
          <w:rFonts w:ascii="Arial" w:hAnsi="Arial" w:cs="Arial"/>
          <w:i/>
          <w:iCs/>
        </w:rPr>
        <w:t>AW</w:t>
      </w:r>
      <w:r w:rsidRPr="00840C58">
        <w:rPr>
          <w:rFonts w:ascii="Arial" w:hAnsi="Arial" w:cs="Arial"/>
        </w:rPr>
        <w:t>）</w:t>
      </w:r>
      <w:r w:rsidRPr="00840C58">
        <w:rPr>
          <w:rFonts w:ascii="Arial" w:hAnsi="Arial" w:cs="Arial"/>
          <w:vertAlign w:val="subscript"/>
        </w:rPr>
        <w:t>i</w:t>
      </w:r>
      <w:r w:rsidRPr="00840C58">
        <w:rPr>
          <w:rFonts w:ascii="Arial" w:hAnsi="Arial" w:cs="Arial"/>
        </w:rPr>
        <w:t>表示</w:t>
      </w:r>
      <w:r w:rsidRPr="00840C58">
        <w:rPr>
          <w:rFonts w:ascii="Arial" w:hAnsi="Arial" w:cs="Arial"/>
          <w:i/>
          <w:iCs/>
        </w:rPr>
        <w:t>AW</w:t>
      </w:r>
      <w:r w:rsidRPr="00840C58">
        <w:rPr>
          <w:rFonts w:ascii="Arial" w:hAnsi="Arial" w:cs="Arial"/>
        </w:rPr>
        <w:t>的第</w:t>
      </w:r>
      <w:r w:rsidRPr="00840C58">
        <w:rPr>
          <w:rFonts w:ascii="Arial" w:hAnsi="Arial" w:cs="Arial"/>
        </w:rPr>
        <w:t>i</w:t>
      </w:r>
      <w:r w:rsidRPr="00840C58">
        <w:rPr>
          <w:rFonts w:ascii="Arial" w:hAnsi="Arial" w:cs="Arial"/>
        </w:rPr>
        <w:t>个元素。</w:t>
      </w:r>
    </w:p>
    <w:p w:rsidR="00272F37" w:rsidRPr="00840C58" w:rsidRDefault="00272F37" w:rsidP="00272F37">
      <w:pPr>
        <w:spacing w:line="360" w:lineRule="auto"/>
        <w:rPr>
          <w:rFonts w:ascii="Arial" w:hAnsi="Arial" w:cs="Arial"/>
        </w:rPr>
      </w:pPr>
      <w:r w:rsidRPr="00840C58">
        <w:rPr>
          <w:rFonts w:ascii="Arial" w:hAnsi="Arial" w:cs="Arial"/>
        </w:rPr>
        <w:t>（</w:t>
      </w:r>
      <w:r w:rsidRPr="00840C58">
        <w:rPr>
          <w:rFonts w:ascii="Arial" w:hAnsi="Arial" w:cs="Arial"/>
        </w:rPr>
        <w:t>2</w:t>
      </w:r>
      <w:r w:rsidRPr="00840C58">
        <w:rPr>
          <w:rFonts w:ascii="Arial" w:hAnsi="Arial" w:cs="Arial"/>
        </w:rPr>
        <w:t>）根法：第一步，</w:t>
      </w:r>
      <w:r w:rsidRPr="00840C58">
        <w:rPr>
          <w:rFonts w:ascii="Arial" w:hAnsi="Arial" w:cs="Arial"/>
          <w:i/>
          <w:iCs/>
        </w:rPr>
        <w:t>A</w:t>
      </w:r>
      <w:r w:rsidRPr="00840C58">
        <w:rPr>
          <w:rFonts w:ascii="Arial" w:hAnsi="Arial" w:cs="Arial"/>
        </w:rPr>
        <w:t>的元素按行相乘；</w:t>
      </w:r>
    </w:p>
    <w:p w:rsidR="00272F37" w:rsidRPr="00840C58" w:rsidRDefault="00272F37" w:rsidP="00272F37">
      <w:pPr>
        <w:spacing w:line="360" w:lineRule="auto"/>
        <w:ind w:firstLineChars="500" w:firstLine="1050"/>
        <w:rPr>
          <w:rFonts w:ascii="Arial" w:hAnsi="Arial" w:cs="Arial"/>
        </w:rPr>
      </w:pPr>
      <w:r w:rsidRPr="00840C58">
        <w:rPr>
          <w:rFonts w:ascii="Arial" w:hAnsi="Arial" w:cs="Arial"/>
        </w:rPr>
        <w:t>第二步，所得到的辫积分别开</w:t>
      </w:r>
      <w:r w:rsidRPr="00840C58">
        <w:rPr>
          <w:rFonts w:ascii="Arial" w:hAnsi="Arial" w:cs="Arial"/>
        </w:rPr>
        <w:t>n</w:t>
      </w:r>
      <w:r w:rsidRPr="00840C58">
        <w:rPr>
          <w:rFonts w:ascii="Arial" w:hAnsi="Arial" w:cs="Arial"/>
        </w:rPr>
        <w:t>次方；</w:t>
      </w:r>
    </w:p>
    <w:p w:rsidR="00272F37" w:rsidRPr="00840C58" w:rsidRDefault="00272F37" w:rsidP="00272F37">
      <w:pPr>
        <w:spacing w:line="360" w:lineRule="auto"/>
        <w:ind w:firstLineChars="500" w:firstLine="1050"/>
        <w:rPr>
          <w:rFonts w:ascii="Arial" w:hAnsi="Arial" w:cs="Arial"/>
        </w:rPr>
      </w:pPr>
      <w:r w:rsidRPr="00840C58">
        <w:rPr>
          <w:rFonts w:ascii="Arial" w:hAnsi="Arial" w:cs="Arial"/>
        </w:rPr>
        <w:t>第三步，将方根向量归一化即得排序权向量</w:t>
      </w:r>
      <w:r w:rsidRPr="00840C58">
        <w:rPr>
          <w:rFonts w:ascii="Arial" w:hAnsi="Arial" w:cs="Arial"/>
          <w:i/>
          <w:iCs/>
        </w:rPr>
        <w:t>W</w:t>
      </w:r>
      <w:r w:rsidRPr="00840C58">
        <w:rPr>
          <w:rFonts w:ascii="Arial" w:hAnsi="Arial" w:cs="Arial"/>
        </w:rPr>
        <w:t>；</w:t>
      </w:r>
    </w:p>
    <w:p w:rsidR="00272F37" w:rsidRPr="00840C58" w:rsidRDefault="00272F37" w:rsidP="00272F37">
      <w:pPr>
        <w:spacing w:line="360" w:lineRule="auto"/>
        <w:ind w:firstLineChars="500" w:firstLine="1050"/>
        <w:rPr>
          <w:rFonts w:ascii="Arial" w:hAnsi="Arial" w:cs="Arial"/>
        </w:rPr>
      </w:pPr>
      <w:r w:rsidRPr="00840C58">
        <w:rPr>
          <w:rFonts w:ascii="Arial" w:hAnsi="Arial" w:cs="Arial"/>
        </w:rPr>
        <w:t>第四步，按式（</w:t>
      </w:r>
      <w:r w:rsidRPr="00840C58">
        <w:rPr>
          <w:rFonts w:ascii="Arial" w:hAnsi="Arial" w:cs="Arial"/>
        </w:rPr>
        <w:t>8</w:t>
      </w:r>
      <w:r w:rsidRPr="00840C58">
        <w:rPr>
          <w:rFonts w:ascii="Arial" w:hAnsi="Arial" w:cs="Arial"/>
        </w:rPr>
        <w:t>）计算</w:t>
      </w:r>
      <w:r w:rsidRPr="00840C58">
        <w:rPr>
          <w:rFonts w:ascii="Arial" w:hAnsi="Arial" w:cs="Arial"/>
          <w:position w:val="-12"/>
        </w:rPr>
        <w:object w:dxaOrig="460" w:dyaOrig="360">
          <v:shape id="_x0000_i1033" type="#_x0000_t75" style="width:23.05pt;height:17.85pt" o:ole="">
            <v:imagedata r:id="rId30" o:title=""/>
          </v:shape>
          <o:OLEObject Type="Embed" ProgID="Equation.3" ShapeID="_x0000_i1033" DrawAspect="Content" ObjectID="_1491657309" r:id="rId35"/>
        </w:object>
      </w:r>
      <w:r w:rsidRPr="00840C58">
        <w:rPr>
          <w:rFonts w:ascii="Arial" w:hAnsi="Arial" w:cs="Arial"/>
        </w:rPr>
        <w:t>。</w:t>
      </w:r>
    </w:p>
    <w:p w:rsidR="00272F37" w:rsidRPr="00840C58" w:rsidRDefault="00272F37" w:rsidP="00272F37">
      <w:pPr>
        <w:spacing w:line="360" w:lineRule="auto"/>
        <w:ind w:firstLineChars="200" w:firstLine="420"/>
        <w:rPr>
          <w:rFonts w:ascii="Arial" w:hAnsi="Arial" w:cs="Arial"/>
        </w:rPr>
      </w:pPr>
      <w:r w:rsidRPr="00840C58">
        <w:rPr>
          <w:rFonts w:ascii="Arial" w:hAnsi="Arial" w:cs="Arial"/>
        </w:rPr>
        <w:t>特征根方法是</w:t>
      </w:r>
      <w:r w:rsidRPr="00840C58">
        <w:rPr>
          <w:rFonts w:ascii="Arial" w:hAnsi="Arial" w:cs="Arial"/>
        </w:rPr>
        <w:t>AHP</w:t>
      </w:r>
      <w:r w:rsidRPr="00840C58">
        <w:rPr>
          <w:rFonts w:ascii="Arial" w:hAnsi="Arial" w:cs="Arial"/>
        </w:rPr>
        <w:t>中最早提出的排序权向量计算方法，也是被广泛使用的一种方法。近年来，不少学者提出了排序向量计算的其它一些方法，如最小二乘法，对数最小二乘法，等等，这些方法在不同场合下运用各有其优点。</w:t>
      </w:r>
    </w:p>
    <w:p w:rsidR="00272F37" w:rsidRPr="00840C58" w:rsidRDefault="00272F37" w:rsidP="00272F37">
      <w:pPr>
        <w:spacing w:line="360" w:lineRule="auto"/>
        <w:ind w:firstLineChars="200" w:firstLine="420"/>
        <w:rPr>
          <w:rFonts w:ascii="Arial" w:hAnsi="Arial" w:cs="Arial"/>
        </w:rPr>
      </w:pPr>
      <w:r w:rsidRPr="00840C58">
        <w:rPr>
          <w:rFonts w:ascii="Arial" w:hAnsi="Arial" w:cs="Arial"/>
        </w:rPr>
        <w:t>在判断矩阵的构造中，并不要求判断具有完全的一致性。即不要求式（</w:t>
      </w:r>
      <w:r w:rsidRPr="00840C58">
        <w:rPr>
          <w:rFonts w:ascii="Arial" w:hAnsi="Arial" w:cs="Arial"/>
        </w:rPr>
        <w:t>3</w:t>
      </w:r>
      <w:r w:rsidRPr="00840C58">
        <w:rPr>
          <w:rFonts w:ascii="Arial" w:hAnsi="Arial" w:cs="Arial"/>
        </w:rPr>
        <w:t>）成立，这是被客观事物的复杂性与人的认识多样性所决定的。但要求判断有大体的一致性，出现甲比乙极端重要，乙比丙极端一重要，而丙比甲极端重要的情况一般是违反常识的。而且，当判断偏离一致性过大时，排序权向量计算的特征值方法将出现甘些问题。因此在得到</w:t>
      </w:r>
      <w:r w:rsidRPr="00840C58">
        <w:rPr>
          <w:rFonts w:ascii="Arial" w:hAnsi="Arial" w:cs="Arial"/>
          <w:position w:val="-12"/>
        </w:rPr>
        <w:object w:dxaOrig="460" w:dyaOrig="360">
          <v:shape id="_x0000_i1034" type="#_x0000_t75" style="width:23.05pt;height:17.85pt" o:ole="">
            <v:imagedata r:id="rId30" o:title=""/>
          </v:shape>
          <o:OLEObject Type="Embed" ProgID="Equation.3" ShapeID="_x0000_i1034" DrawAspect="Content" ObjectID="_1491657310" r:id="rId36"/>
        </w:object>
      </w:r>
      <w:r w:rsidRPr="00840C58">
        <w:rPr>
          <w:rFonts w:ascii="Arial" w:hAnsi="Arial" w:cs="Arial"/>
        </w:rPr>
        <w:t>后，</w:t>
      </w:r>
      <w:r w:rsidRPr="00840C58">
        <w:rPr>
          <w:rFonts w:ascii="Arial" w:hAnsi="Arial" w:cs="Arial"/>
        </w:rPr>
        <w:lastRenderedPageBreak/>
        <w:t>需要进行一致性检验，其步骤如下：</w:t>
      </w:r>
    </w:p>
    <w:p w:rsidR="00272F37" w:rsidRPr="00840C58" w:rsidRDefault="00272F37" w:rsidP="00272F37">
      <w:pPr>
        <w:spacing w:line="360" w:lineRule="auto"/>
        <w:ind w:firstLineChars="200" w:firstLine="420"/>
        <w:rPr>
          <w:rFonts w:ascii="Arial" w:hAnsi="Arial" w:cs="Arial"/>
        </w:rPr>
      </w:pPr>
      <w:r w:rsidRPr="00840C58">
        <w:rPr>
          <w:rFonts w:ascii="Arial" w:hAnsi="Arial" w:cs="Arial"/>
        </w:rPr>
        <w:t>（</w:t>
      </w:r>
      <w:r w:rsidRPr="00840C58">
        <w:rPr>
          <w:rFonts w:ascii="Arial" w:hAnsi="Arial" w:cs="Arial"/>
        </w:rPr>
        <w:t>1</w:t>
      </w:r>
      <w:r w:rsidRPr="00840C58">
        <w:rPr>
          <w:rFonts w:ascii="Arial" w:hAnsi="Arial" w:cs="Arial"/>
        </w:rPr>
        <w:t>）计算一致性指标</w:t>
      </w:r>
      <w:r w:rsidRPr="00840C58">
        <w:rPr>
          <w:rFonts w:ascii="Arial" w:hAnsi="Arial" w:cs="Arial"/>
          <w:i/>
          <w:iCs/>
        </w:rPr>
        <w:t>CI</w:t>
      </w:r>
    </w:p>
    <w:p w:rsidR="00272F37" w:rsidRPr="00840C58" w:rsidRDefault="00272F37" w:rsidP="00272F37">
      <w:pPr>
        <w:spacing w:line="360" w:lineRule="auto"/>
        <w:jc w:val="center"/>
        <w:rPr>
          <w:rFonts w:ascii="Arial" w:hAnsi="Arial" w:cs="Arial"/>
        </w:rPr>
      </w:pPr>
      <w:r w:rsidRPr="00840C58">
        <w:rPr>
          <w:rFonts w:ascii="Arial" w:hAnsi="Arial" w:cs="Arial"/>
          <w:position w:val="-24"/>
        </w:rPr>
        <w:object w:dxaOrig="1400" w:dyaOrig="639">
          <v:shape id="_x0000_i1035" type="#_x0000_t75" style="width:70.25pt;height:31.7pt" o:ole="">
            <v:imagedata r:id="rId37" o:title=""/>
          </v:shape>
          <o:OLEObject Type="Embed" ProgID="Equation.3" ShapeID="_x0000_i1035" DrawAspect="Content" ObjectID="_1491657311" r:id="rId38"/>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w:t>
      </w:r>
      <w:r w:rsidRPr="00840C58">
        <w:rPr>
          <w:rFonts w:ascii="Arial" w:hAnsi="Arial" w:cs="Arial"/>
        </w:rPr>
        <w:t>9</w:t>
      </w:r>
      <w:r w:rsidRPr="00840C58">
        <w:rPr>
          <w:rFonts w:ascii="Arial" w:hAnsi="Arial" w:cs="Arial"/>
        </w:rPr>
        <w:t>）</w:t>
      </w:r>
    </w:p>
    <w:p w:rsidR="00272F37" w:rsidRPr="00840C58" w:rsidRDefault="00272F37" w:rsidP="00272F37">
      <w:pPr>
        <w:spacing w:line="360" w:lineRule="auto"/>
        <w:ind w:firstLineChars="200" w:firstLine="420"/>
        <w:rPr>
          <w:rFonts w:ascii="Arial" w:hAnsi="Arial" w:cs="Arial"/>
        </w:rPr>
      </w:pPr>
      <w:r w:rsidRPr="00840C58">
        <w:rPr>
          <w:rFonts w:ascii="Arial" w:hAnsi="Arial" w:cs="Arial"/>
        </w:rPr>
        <w:t>（</w:t>
      </w:r>
      <w:r w:rsidRPr="00840C58">
        <w:rPr>
          <w:rFonts w:ascii="Arial" w:hAnsi="Arial" w:cs="Arial"/>
        </w:rPr>
        <w:t>2</w:t>
      </w:r>
      <w:r w:rsidRPr="00840C58">
        <w:rPr>
          <w:rFonts w:ascii="Arial" w:hAnsi="Arial" w:cs="Arial"/>
        </w:rPr>
        <w:t>）从平均随机一致性指标当中查找</w:t>
      </w:r>
      <w:r w:rsidRPr="00840C58">
        <w:rPr>
          <w:rFonts w:ascii="Arial" w:hAnsi="Arial" w:cs="Arial"/>
          <w:i/>
          <w:iCs/>
        </w:rPr>
        <w:t>RI</w:t>
      </w:r>
      <w:r w:rsidRPr="00840C58">
        <w:rPr>
          <w:rFonts w:ascii="Arial" w:hAnsi="Arial" w:cs="Arial"/>
        </w:rPr>
        <w:t>。平均随机一致性是多次（</w:t>
      </w:r>
      <w:r w:rsidRPr="00840C58">
        <w:rPr>
          <w:rFonts w:ascii="Arial" w:hAnsi="Arial" w:cs="Arial"/>
        </w:rPr>
        <w:t>500</w:t>
      </w:r>
      <w:r w:rsidRPr="00840C58">
        <w:rPr>
          <w:rFonts w:ascii="Arial" w:hAnsi="Arial" w:cs="Arial"/>
        </w:rPr>
        <w:t>次以上）重复进行随机判断矩阵特征值的计算这后取算术平均数得到的。</w:t>
      </w:r>
    </w:p>
    <w:tbl>
      <w:tblPr>
        <w:tblStyle w:val="a6"/>
        <w:tblW w:w="9743" w:type="dxa"/>
        <w:tblLayout w:type="fixed"/>
        <w:tblLook w:val="04A0"/>
      </w:tblPr>
      <w:tblGrid>
        <w:gridCol w:w="675"/>
        <w:gridCol w:w="543"/>
        <w:gridCol w:w="609"/>
        <w:gridCol w:w="609"/>
        <w:gridCol w:w="609"/>
        <w:gridCol w:w="609"/>
        <w:gridCol w:w="609"/>
        <w:gridCol w:w="609"/>
        <w:gridCol w:w="609"/>
        <w:gridCol w:w="609"/>
        <w:gridCol w:w="609"/>
        <w:gridCol w:w="609"/>
        <w:gridCol w:w="609"/>
        <w:gridCol w:w="609"/>
        <w:gridCol w:w="609"/>
        <w:gridCol w:w="608"/>
      </w:tblGrid>
      <w:tr w:rsidR="00272F37" w:rsidRPr="00840C58" w:rsidTr="000677AB">
        <w:tc>
          <w:tcPr>
            <w:tcW w:w="675"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矩阵阶数</w:t>
            </w:r>
          </w:p>
        </w:tc>
        <w:tc>
          <w:tcPr>
            <w:tcW w:w="543"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1</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2</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3</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4</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5</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6</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7</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8</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9</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10</w:t>
            </w:r>
          </w:p>
        </w:tc>
        <w:tc>
          <w:tcPr>
            <w:tcW w:w="609" w:type="dxa"/>
            <w:vAlign w:val="center"/>
          </w:tcPr>
          <w:p w:rsidR="00272F37" w:rsidRPr="0032192C" w:rsidRDefault="00272F37" w:rsidP="000677AB">
            <w:pPr>
              <w:spacing w:line="360" w:lineRule="auto"/>
              <w:jc w:val="center"/>
              <w:rPr>
                <w:rFonts w:ascii="Arial" w:hAnsi="Arial" w:cs="Arial"/>
                <w:sz w:val="18"/>
              </w:rPr>
            </w:pPr>
            <w:r w:rsidRPr="0032192C">
              <w:rPr>
                <w:rFonts w:ascii="Arial" w:hAnsi="Arial" w:cs="Arial"/>
                <w:sz w:val="18"/>
              </w:rPr>
              <w:t>11</w:t>
            </w:r>
          </w:p>
        </w:tc>
        <w:tc>
          <w:tcPr>
            <w:tcW w:w="609" w:type="dxa"/>
            <w:vAlign w:val="center"/>
          </w:tcPr>
          <w:p w:rsidR="00272F37" w:rsidRPr="0032192C" w:rsidRDefault="00272F37" w:rsidP="000677AB">
            <w:pPr>
              <w:spacing w:line="360" w:lineRule="auto"/>
              <w:jc w:val="center"/>
              <w:rPr>
                <w:rFonts w:ascii="Arial" w:hAnsi="Arial" w:cs="Arial"/>
                <w:sz w:val="18"/>
              </w:rPr>
            </w:pPr>
            <w:r w:rsidRPr="0032192C">
              <w:rPr>
                <w:rFonts w:ascii="Arial" w:hAnsi="Arial" w:cs="Arial"/>
                <w:sz w:val="18"/>
              </w:rPr>
              <w:t>12</w:t>
            </w:r>
          </w:p>
        </w:tc>
        <w:tc>
          <w:tcPr>
            <w:tcW w:w="609" w:type="dxa"/>
            <w:vAlign w:val="center"/>
          </w:tcPr>
          <w:p w:rsidR="00272F37" w:rsidRPr="0032192C" w:rsidRDefault="00272F37" w:rsidP="000677AB">
            <w:pPr>
              <w:spacing w:line="360" w:lineRule="auto"/>
              <w:jc w:val="center"/>
              <w:rPr>
                <w:rFonts w:ascii="Arial" w:hAnsi="Arial" w:cs="Arial"/>
                <w:sz w:val="18"/>
              </w:rPr>
            </w:pPr>
            <w:r w:rsidRPr="0032192C">
              <w:rPr>
                <w:rFonts w:ascii="Arial" w:hAnsi="Arial" w:cs="Arial"/>
                <w:sz w:val="18"/>
              </w:rPr>
              <w:t>13</w:t>
            </w:r>
          </w:p>
        </w:tc>
        <w:tc>
          <w:tcPr>
            <w:tcW w:w="609" w:type="dxa"/>
            <w:vAlign w:val="center"/>
          </w:tcPr>
          <w:p w:rsidR="00272F37" w:rsidRPr="0032192C" w:rsidRDefault="00272F37" w:rsidP="000677AB">
            <w:pPr>
              <w:spacing w:line="360" w:lineRule="auto"/>
              <w:jc w:val="center"/>
              <w:rPr>
                <w:rFonts w:ascii="Arial" w:hAnsi="Arial" w:cs="Arial"/>
                <w:sz w:val="18"/>
              </w:rPr>
            </w:pPr>
            <w:r w:rsidRPr="0032192C">
              <w:rPr>
                <w:rFonts w:ascii="Arial" w:hAnsi="Arial" w:cs="Arial"/>
                <w:sz w:val="18"/>
              </w:rPr>
              <w:t>14</w:t>
            </w:r>
          </w:p>
        </w:tc>
        <w:tc>
          <w:tcPr>
            <w:tcW w:w="608" w:type="dxa"/>
            <w:vAlign w:val="center"/>
          </w:tcPr>
          <w:p w:rsidR="00272F37" w:rsidRPr="0032192C" w:rsidRDefault="00272F37" w:rsidP="000677AB">
            <w:pPr>
              <w:spacing w:line="360" w:lineRule="auto"/>
              <w:jc w:val="center"/>
              <w:rPr>
                <w:rFonts w:ascii="Arial" w:hAnsi="Arial" w:cs="Arial"/>
                <w:sz w:val="18"/>
              </w:rPr>
            </w:pPr>
            <w:r w:rsidRPr="0032192C">
              <w:rPr>
                <w:rFonts w:ascii="Arial" w:hAnsi="Arial" w:cs="Arial"/>
                <w:sz w:val="18"/>
              </w:rPr>
              <w:t>15</w:t>
            </w:r>
          </w:p>
        </w:tc>
      </w:tr>
      <w:tr w:rsidR="00272F37" w:rsidRPr="00840C58" w:rsidTr="000677AB">
        <w:tc>
          <w:tcPr>
            <w:tcW w:w="675"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RI</w:t>
            </w:r>
          </w:p>
        </w:tc>
        <w:tc>
          <w:tcPr>
            <w:tcW w:w="543"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0</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0</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0.58</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0.90</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1.12</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1.24</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1.32</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1.41</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1.45</w:t>
            </w:r>
          </w:p>
        </w:tc>
        <w:tc>
          <w:tcPr>
            <w:tcW w:w="609" w:type="dxa"/>
            <w:vAlign w:val="center"/>
          </w:tcPr>
          <w:p w:rsidR="00272F37" w:rsidRPr="00272F37" w:rsidRDefault="00272F37" w:rsidP="000677AB">
            <w:pPr>
              <w:widowControl/>
              <w:wordWrap w:val="0"/>
              <w:spacing w:line="360" w:lineRule="atLeast"/>
              <w:jc w:val="center"/>
              <w:rPr>
                <w:rFonts w:ascii="Arial" w:eastAsia="宋体" w:hAnsi="Arial" w:cs="Arial"/>
                <w:color w:val="333333"/>
                <w:kern w:val="0"/>
                <w:sz w:val="18"/>
                <w:szCs w:val="18"/>
              </w:rPr>
            </w:pPr>
            <w:r w:rsidRPr="00272F37">
              <w:rPr>
                <w:rFonts w:ascii="Arial" w:eastAsia="宋体" w:hAnsi="Arial" w:cs="Arial"/>
                <w:color w:val="333333"/>
                <w:kern w:val="0"/>
                <w:sz w:val="18"/>
                <w:szCs w:val="18"/>
              </w:rPr>
              <w:t>1.49</w:t>
            </w:r>
          </w:p>
        </w:tc>
        <w:tc>
          <w:tcPr>
            <w:tcW w:w="609" w:type="dxa"/>
            <w:vAlign w:val="center"/>
          </w:tcPr>
          <w:p w:rsidR="00272F37" w:rsidRPr="0032192C" w:rsidRDefault="00272F37" w:rsidP="000677AB">
            <w:pPr>
              <w:spacing w:line="360" w:lineRule="auto"/>
              <w:jc w:val="center"/>
              <w:rPr>
                <w:rFonts w:ascii="Arial" w:hAnsi="Arial" w:cs="Arial"/>
                <w:sz w:val="18"/>
              </w:rPr>
            </w:pPr>
            <w:r w:rsidRPr="0032192C">
              <w:rPr>
                <w:rFonts w:ascii="Arial" w:hAnsi="Arial" w:cs="Arial"/>
                <w:sz w:val="18"/>
              </w:rPr>
              <w:t>1</w:t>
            </w:r>
            <w:r w:rsidR="000677AB" w:rsidRPr="0032192C">
              <w:rPr>
                <w:rFonts w:ascii="Arial" w:hAnsi="Arial" w:cs="Arial"/>
                <w:sz w:val="18"/>
              </w:rPr>
              <w:t>.52</w:t>
            </w:r>
          </w:p>
        </w:tc>
        <w:tc>
          <w:tcPr>
            <w:tcW w:w="609" w:type="dxa"/>
            <w:vAlign w:val="center"/>
          </w:tcPr>
          <w:p w:rsidR="00272F37" w:rsidRPr="0032192C" w:rsidRDefault="00272F37" w:rsidP="000677AB">
            <w:pPr>
              <w:spacing w:line="360" w:lineRule="auto"/>
              <w:jc w:val="center"/>
              <w:rPr>
                <w:rFonts w:ascii="Arial" w:hAnsi="Arial" w:cs="Arial"/>
                <w:sz w:val="18"/>
              </w:rPr>
            </w:pPr>
            <w:r w:rsidRPr="0032192C">
              <w:rPr>
                <w:rFonts w:ascii="Arial" w:hAnsi="Arial" w:cs="Arial"/>
                <w:sz w:val="18"/>
              </w:rPr>
              <w:t>1.5</w:t>
            </w:r>
            <w:r w:rsidR="000677AB" w:rsidRPr="0032192C">
              <w:rPr>
                <w:rFonts w:ascii="Arial" w:hAnsi="Arial" w:cs="Arial"/>
                <w:sz w:val="18"/>
              </w:rPr>
              <w:t>4</w:t>
            </w:r>
          </w:p>
        </w:tc>
        <w:tc>
          <w:tcPr>
            <w:tcW w:w="609" w:type="dxa"/>
            <w:vAlign w:val="center"/>
          </w:tcPr>
          <w:p w:rsidR="00272F37" w:rsidRPr="0032192C" w:rsidRDefault="000677AB" w:rsidP="000677AB">
            <w:pPr>
              <w:spacing w:line="360" w:lineRule="auto"/>
              <w:jc w:val="center"/>
              <w:rPr>
                <w:rFonts w:ascii="Arial" w:hAnsi="Arial" w:cs="Arial"/>
                <w:sz w:val="18"/>
              </w:rPr>
            </w:pPr>
            <w:r w:rsidRPr="0032192C">
              <w:rPr>
                <w:rFonts w:ascii="Arial" w:hAnsi="Arial" w:cs="Arial"/>
                <w:sz w:val="18"/>
              </w:rPr>
              <w:t>1.56</w:t>
            </w:r>
          </w:p>
        </w:tc>
        <w:tc>
          <w:tcPr>
            <w:tcW w:w="609" w:type="dxa"/>
            <w:vAlign w:val="center"/>
          </w:tcPr>
          <w:p w:rsidR="00272F37" w:rsidRPr="0032192C" w:rsidRDefault="000677AB" w:rsidP="000677AB">
            <w:pPr>
              <w:spacing w:line="360" w:lineRule="auto"/>
              <w:jc w:val="center"/>
              <w:rPr>
                <w:rFonts w:ascii="Arial" w:hAnsi="Arial" w:cs="Arial"/>
                <w:sz w:val="18"/>
              </w:rPr>
            </w:pPr>
            <w:r w:rsidRPr="0032192C">
              <w:rPr>
                <w:rFonts w:ascii="Arial" w:hAnsi="Arial" w:cs="Arial"/>
                <w:sz w:val="18"/>
              </w:rPr>
              <w:t>1.58</w:t>
            </w:r>
          </w:p>
        </w:tc>
        <w:tc>
          <w:tcPr>
            <w:tcW w:w="608" w:type="dxa"/>
            <w:vAlign w:val="center"/>
          </w:tcPr>
          <w:p w:rsidR="00272F37" w:rsidRPr="0032192C" w:rsidRDefault="000677AB" w:rsidP="000677AB">
            <w:pPr>
              <w:spacing w:line="360" w:lineRule="auto"/>
              <w:jc w:val="center"/>
              <w:rPr>
                <w:rFonts w:ascii="Arial" w:hAnsi="Arial" w:cs="Arial"/>
                <w:sz w:val="18"/>
              </w:rPr>
            </w:pPr>
            <w:r w:rsidRPr="0032192C">
              <w:rPr>
                <w:rFonts w:ascii="Arial" w:hAnsi="Arial" w:cs="Arial"/>
                <w:sz w:val="18"/>
              </w:rPr>
              <w:t>1.59</w:t>
            </w:r>
          </w:p>
        </w:tc>
      </w:tr>
    </w:tbl>
    <w:p w:rsidR="00272F37" w:rsidRPr="00840C58" w:rsidRDefault="00272F37" w:rsidP="000677AB">
      <w:pPr>
        <w:spacing w:line="360" w:lineRule="auto"/>
        <w:rPr>
          <w:rFonts w:ascii="Arial" w:hAnsi="Arial" w:cs="Arial"/>
        </w:rPr>
      </w:pPr>
    </w:p>
    <w:p w:rsidR="00272F37" w:rsidRPr="00840C58" w:rsidRDefault="00272F37" w:rsidP="00272F37">
      <w:pPr>
        <w:spacing w:line="360" w:lineRule="auto"/>
        <w:rPr>
          <w:rFonts w:ascii="Arial" w:hAnsi="Arial" w:cs="Arial"/>
          <w:i/>
          <w:iCs/>
        </w:rPr>
      </w:pPr>
      <w:r w:rsidRPr="00840C58">
        <w:rPr>
          <w:rFonts w:ascii="Arial" w:hAnsi="Arial" w:cs="Arial"/>
        </w:rPr>
        <w:t>（</w:t>
      </w:r>
      <w:r w:rsidRPr="00840C58">
        <w:rPr>
          <w:rFonts w:ascii="Arial" w:hAnsi="Arial" w:cs="Arial"/>
        </w:rPr>
        <w:t>3</w:t>
      </w:r>
      <w:r w:rsidRPr="00840C58">
        <w:rPr>
          <w:rFonts w:ascii="Arial" w:hAnsi="Arial" w:cs="Arial"/>
        </w:rPr>
        <w:t>）计算一致性比例</w:t>
      </w:r>
      <w:r w:rsidRPr="00840C58">
        <w:rPr>
          <w:rFonts w:ascii="Arial" w:hAnsi="Arial" w:cs="Arial"/>
          <w:i/>
          <w:iCs/>
        </w:rPr>
        <w:t>CR</w:t>
      </w:r>
    </w:p>
    <w:p w:rsidR="00272F37" w:rsidRPr="00840C58" w:rsidRDefault="00272F37" w:rsidP="00272F37">
      <w:pPr>
        <w:spacing w:line="360" w:lineRule="auto"/>
        <w:jc w:val="center"/>
        <w:rPr>
          <w:rFonts w:ascii="Arial" w:hAnsi="Arial" w:cs="Arial"/>
        </w:rPr>
      </w:pPr>
      <w:r w:rsidRPr="00840C58">
        <w:rPr>
          <w:rFonts w:ascii="Arial" w:hAnsi="Arial" w:cs="Arial"/>
          <w:position w:val="-24"/>
        </w:rPr>
        <w:object w:dxaOrig="920" w:dyaOrig="620">
          <v:shape id="_x0000_i1036" type="#_x0000_t75" style="width:46.1pt;height:31.1pt" o:ole="">
            <v:imagedata r:id="rId39" o:title=""/>
          </v:shape>
          <o:OLEObject Type="Embed" ProgID="Equation.3" ShapeID="_x0000_i1036" DrawAspect="Content" ObjectID="_1491657312" r:id="rId40"/>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w:t>
      </w:r>
      <w:r w:rsidRPr="00840C58">
        <w:rPr>
          <w:rFonts w:ascii="Arial" w:hAnsi="Arial" w:cs="Arial"/>
        </w:rPr>
        <w:t>10</w:t>
      </w:r>
      <w:r w:rsidRPr="00840C58">
        <w:rPr>
          <w:rFonts w:ascii="Arial" w:hAnsi="Arial" w:cs="Arial"/>
        </w:rPr>
        <w:t>）</w:t>
      </w:r>
    </w:p>
    <w:p w:rsidR="00272F37" w:rsidRPr="00840C58" w:rsidRDefault="00272F37" w:rsidP="00272F37">
      <w:pPr>
        <w:spacing w:line="360" w:lineRule="auto"/>
        <w:rPr>
          <w:rFonts w:ascii="Arial" w:hAnsi="Arial" w:cs="Arial"/>
        </w:rPr>
      </w:pPr>
      <w:r w:rsidRPr="00840C58">
        <w:rPr>
          <w:rFonts w:ascii="Arial" w:hAnsi="Arial" w:cs="Arial"/>
        </w:rPr>
        <w:t>当</w:t>
      </w:r>
      <w:r w:rsidRPr="00840C58">
        <w:rPr>
          <w:rFonts w:ascii="Arial" w:hAnsi="Arial" w:cs="Arial"/>
        </w:rPr>
        <w:t>CR</w:t>
      </w:r>
      <w:r w:rsidRPr="00840C58">
        <w:rPr>
          <w:rFonts w:ascii="Arial" w:hAnsi="Arial" w:cs="Arial"/>
        </w:rPr>
        <w:t>＜</w:t>
      </w:r>
      <w:r w:rsidRPr="00840C58">
        <w:rPr>
          <w:rFonts w:ascii="Arial" w:hAnsi="Arial" w:cs="Arial"/>
        </w:rPr>
        <w:t>0.1</w:t>
      </w:r>
      <w:r w:rsidRPr="00840C58">
        <w:rPr>
          <w:rFonts w:ascii="Arial" w:hAnsi="Arial" w:cs="Arial"/>
        </w:rPr>
        <w:t>时，一般认为判断矩阵的一致性是可以接受的。</w:t>
      </w:r>
    </w:p>
    <w:p w:rsidR="00592744" w:rsidRPr="00840C58" w:rsidRDefault="00992731" w:rsidP="00992731">
      <w:pPr>
        <w:pStyle w:val="2"/>
        <w:rPr>
          <w:rFonts w:ascii="Arial" w:hAnsi="Arial" w:cs="Arial"/>
          <w:sz w:val="28"/>
        </w:rPr>
      </w:pPr>
      <w:bookmarkStart w:id="8" w:name="_Toc417915004"/>
      <w:r w:rsidRPr="00840C58">
        <w:rPr>
          <w:rFonts w:ascii="Arial" w:hAnsi="Arial" w:cs="Arial"/>
          <w:sz w:val="28"/>
        </w:rPr>
        <w:t>2</w:t>
      </w:r>
      <w:r w:rsidR="00592744" w:rsidRPr="00840C58">
        <w:rPr>
          <w:rFonts w:ascii="Arial" w:hAnsi="Arial" w:cs="Arial"/>
          <w:sz w:val="28"/>
        </w:rPr>
        <w:t>.4</w:t>
      </w:r>
      <w:r w:rsidR="00592744" w:rsidRPr="00840C58">
        <w:rPr>
          <w:rFonts w:ascii="Arial" w:hAnsi="Arial" w:cs="Arial"/>
          <w:sz w:val="28"/>
        </w:rPr>
        <w:t>计算各层元素的组合权重</w:t>
      </w:r>
      <w:bookmarkEnd w:id="8"/>
    </w:p>
    <w:p w:rsidR="00310644" w:rsidRPr="00840C58" w:rsidRDefault="00310644" w:rsidP="00310644">
      <w:pPr>
        <w:spacing w:line="360" w:lineRule="auto"/>
        <w:ind w:firstLineChars="200" w:firstLine="420"/>
        <w:rPr>
          <w:rFonts w:ascii="Arial" w:hAnsi="Arial" w:cs="Arial"/>
        </w:rPr>
      </w:pPr>
      <w:r w:rsidRPr="00840C58">
        <w:rPr>
          <w:rFonts w:ascii="Arial" w:hAnsi="Arial" w:cs="Arial"/>
        </w:rPr>
        <w:t>为了得到递阶层次结构中每一个层次中的所有元素相对于总目标的相对权重，需要把第三步的计算结果进行适当的组膈，并进行总的判断一致性检验。这一步骤是由上而下逐层</w:t>
      </w:r>
      <w:r w:rsidRPr="00840C58">
        <w:rPr>
          <w:rFonts w:ascii="Arial" w:hAnsi="Arial" w:cs="Arial"/>
        </w:rPr>
        <w:t xml:space="preserve"> </w:t>
      </w:r>
      <w:r w:rsidRPr="00840C58">
        <w:rPr>
          <w:rFonts w:ascii="Arial" w:hAnsi="Arial" w:cs="Arial"/>
        </w:rPr>
        <w:t>进行的。最终计算结果得出最低层次元素，即方案优先顺序的相对权重和整个递阶层次模型的判断一致性检验。</w:t>
      </w:r>
    </w:p>
    <w:p w:rsidR="00310644" w:rsidRPr="00840C58" w:rsidRDefault="00310644" w:rsidP="00310644">
      <w:pPr>
        <w:spacing w:line="360" w:lineRule="auto"/>
        <w:ind w:firstLineChars="200" w:firstLine="420"/>
        <w:rPr>
          <w:rFonts w:ascii="Arial" w:hAnsi="Arial" w:cs="Arial"/>
        </w:rPr>
      </w:pPr>
      <w:r w:rsidRPr="00840C58">
        <w:rPr>
          <w:rFonts w:ascii="Arial" w:hAnsi="Arial" w:cs="Arial"/>
        </w:rPr>
        <w:t>假定已经计算出第</w:t>
      </w:r>
      <w:r w:rsidRPr="00840C58">
        <w:rPr>
          <w:rFonts w:ascii="Arial" w:hAnsi="Arial" w:cs="Arial"/>
          <w:position w:val="-6"/>
        </w:rPr>
        <w:object w:dxaOrig="520" w:dyaOrig="279">
          <v:shape id="_x0000_i1043" type="#_x0000_t75" style="width:25.9pt;height:13.8pt" o:ole="">
            <v:imagedata r:id="rId41" o:title=""/>
          </v:shape>
          <o:OLEObject Type="Embed" ProgID="Equation.3" ShapeID="_x0000_i1043" DrawAspect="Content" ObjectID="_1491657313" r:id="rId42"/>
        </w:object>
      </w:r>
      <w:r w:rsidRPr="00840C58">
        <w:rPr>
          <w:rFonts w:ascii="Arial" w:hAnsi="Arial" w:cs="Arial"/>
        </w:rPr>
        <w:t>层元素相对总目标的组合排序权重向量</w:t>
      </w:r>
      <w:r w:rsidRPr="00840C58">
        <w:rPr>
          <w:rFonts w:ascii="Arial" w:hAnsi="Arial" w:cs="Arial"/>
          <w:position w:val="-12"/>
        </w:rPr>
        <w:object w:dxaOrig="2520" w:dyaOrig="440">
          <v:shape id="_x0000_i1044" type="#_x0000_t75" style="width:126.15pt;height:21.9pt" o:ole="">
            <v:imagedata r:id="rId43" o:title=""/>
          </v:shape>
          <o:OLEObject Type="Embed" ProgID="Equation.3" ShapeID="_x0000_i1044" DrawAspect="Content" ObjectID="_1491657314" r:id="rId44"/>
        </w:object>
      </w:r>
      <w:r w:rsidRPr="00840C58">
        <w:rPr>
          <w:rFonts w:ascii="Arial" w:hAnsi="Arial" w:cs="Arial"/>
        </w:rPr>
        <w:t>，第</w:t>
      </w:r>
      <w:r w:rsidRPr="00840C58">
        <w:rPr>
          <w:rFonts w:ascii="Arial" w:hAnsi="Arial" w:cs="Arial"/>
          <w:position w:val="-6"/>
        </w:rPr>
        <w:object w:dxaOrig="200" w:dyaOrig="279">
          <v:shape id="_x0000_i1045" type="#_x0000_t75" style="width:9.8pt;height:13.8pt" o:ole="">
            <v:imagedata r:id="rId45" o:title=""/>
          </v:shape>
          <o:OLEObject Type="Embed" ProgID="Equation.3" ShapeID="_x0000_i1045" DrawAspect="Content" ObjectID="_1491657315" r:id="rId46"/>
        </w:object>
      </w:r>
      <w:r w:rsidRPr="00840C58">
        <w:rPr>
          <w:rFonts w:ascii="Arial" w:hAnsi="Arial" w:cs="Arial"/>
        </w:rPr>
        <w:t>层在第</w:t>
      </w:r>
      <w:r w:rsidRPr="00840C58">
        <w:rPr>
          <w:rFonts w:ascii="Arial" w:hAnsi="Arial" w:cs="Arial"/>
          <w:position w:val="-6"/>
        </w:rPr>
        <w:object w:dxaOrig="520" w:dyaOrig="279">
          <v:shape id="_x0000_i1046" type="#_x0000_t75" style="width:25.9pt;height:13.8pt" o:ole="">
            <v:imagedata r:id="rId41" o:title=""/>
          </v:shape>
          <o:OLEObject Type="Embed" ProgID="Equation.3" ShapeID="_x0000_i1046" DrawAspect="Content" ObjectID="_1491657316" r:id="rId47"/>
        </w:object>
      </w:r>
      <w:r w:rsidRPr="00840C58">
        <w:rPr>
          <w:rFonts w:ascii="Arial" w:hAnsi="Arial" w:cs="Arial"/>
        </w:rPr>
        <w:t>层第</w:t>
      </w:r>
      <w:r w:rsidRPr="00840C58">
        <w:rPr>
          <w:rFonts w:ascii="Arial" w:hAnsi="Arial" w:cs="Arial"/>
        </w:rPr>
        <w:t>j</w:t>
      </w:r>
      <w:r w:rsidRPr="00840C58">
        <w:rPr>
          <w:rFonts w:ascii="Arial" w:hAnsi="Arial" w:cs="Arial"/>
        </w:rPr>
        <w:t>个元素作为准则下元素的排序权向量为</w:t>
      </w:r>
      <w:r w:rsidRPr="00840C58">
        <w:rPr>
          <w:rFonts w:ascii="Arial" w:hAnsi="Arial" w:cs="Arial"/>
          <w:position w:val="-14"/>
        </w:rPr>
        <w:object w:dxaOrig="2100" w:dyaOrig="460">
          <v:shape id="_x0000_i1047" type="#_x0000_t75" style="width:104.85pt;height:23.05pt" o:ole="">
            <v:imagedata r:id="rId48" o:title=""/>
          </v:shape>
          <o:OLEObject Type="Embed" ProgID="Equation.3" ShapeID="_x0000_i1047" DrawAspect="Content" ObjectID="_1491657317" r:id="rId49"/>
        </w:object>
      </w:r>
      <w:r w:rsidRPr="00840C58">
        <w:rPr>
          <w:rFonts w:ascii="Arial" w:hAnsi="Arial" w:cs="Arial"/>
        </w:rPr>
        <w:t>，其中不受支配（即与</w:t>
      </w:r>
      <w:r w:rsidRPr="00840C58">
        <w:rPr>
          <w:rFonts w:ascii="Arial" w:hAnsi="Arial" w:cs="Arial"/>
          <w:position w:val="-6"/>
        </w:rPr>
        <w:object w:dxaOrig="520" w:dyaOrig="279">
          <v:shape id="_x0000_i1048" type="#_x0000_t75" style="width:25.9pt;height:13.8pt" o:ole="">
            <v:imagedata r:id="rId41" o:title=""/>
          </v:shape>
          <o:OLEObject Type="Embed" ProgID="Equation.3" ShapeID="_x0000_i1048" DrawAspect="Content" ObjectID="_1491657318" r:id="rId50"/>
        </w:object>
      </w:r>
      <w:r w:rsidRPr="00840C58">
        <w:rPr>
          <w:rFonts w:ascii="Arial" w:hAnsi="Arial" w:cs="Arial"/>
        </w:rPr>
        <w:t>层第</w:t>
      </w:r>
      <w:r w:rsidRPr="00840C58">
        <w:rPr>
          <w:rFonts w:ascii="Arial" w:hAnsi="Arial" w:cs="Arial"/>
        </w:rPr>
        <w:t>j</w:t>
      </w:r>
      <w:r w:rsidRPr="00840C58">
        <w:rPr>
          <w:rFonts w:ascii="Arial" w:hAnsi="Arial" w:cs="Arial"/>
        </w:rPr>
        <w:t>个元素无关的）元素权重为零。令</w:t>
      </w:r>
      <w:r w:rsidRPr="00840C58">
        <w:rPr>
          <w:rFonts w:ascii="Arial" w:hAnsi="Arial" w:cs="Arial"/>
          <w:position w:val="-12"/>
        </w:rPr>
        <w:object w:dxaOrig="1660" w:dyaOrig="380">
          <v:shape id="_x0000_i1049" type="#_x0000_t75" style="width:82.95pt;height:19pt" o:ole="">
            <v:imagedata r:id="rId51" o:title=""/>
          </v:shape>
          <o:OLEObject Type="Embed" ProgID="Equation.3" ShapeID="_x0000_i1049" DrawAspect="Content" ObjectID="_1491657319" r:id="rId52"/>
        </w:object>
      </w:r>
      <w:r w:rsidRPr="00840C58">
        <w:rPr>
          <w:rFonts w:ascii="Arial" w:hAnsi="Arial" w:cs="Arial"/>
        </w:rPr>
        <w:t>，则第</w:t>
      </w:r>
      <w:r w:rsidRPr="00840C58">
        <w:rPr>
          <w:rFonts w:ascii="Arial" w:hAnsi="Arial" w:cs="Arial"/>
          <w:position w:val="-6"/>
        </w:rPr>
        <w:object w:dxaOrig="200" w:dyaOrig="279">
          <v:shape id="_x0000_i1050" type="#_x0000_t75" style="width:9.8pt;height:13.8pt" o:ole="">
            <v:imagedata r:id="rId45" o:title=""/>
          </v:shape>
          <o:OLEObject Type="Embed" ProgID="Equation.3" ShapeID="_x0000_i1050" DrawAspect="Content" ObjectID="_1491657320" r:id="rId53"/>
        </w:object>
      </w:r>
      <w:r w:rsidRPr="00840C58">
        <w:rPr>
          <w:rFonts w:ascii="Arial" w:hAnsi="Arial" w:cs="Arial"/>
        </w:rPr>
        <w:t>层的元素相对于总目标的组合排序权重向量由下式给出</w:t>
      </w:r>
    </w:p>
    <w:p w:rsidR="00310644" w:rsidRPr="00840C58" w:rsidRDefault="00310644" w:rsidP="00310644">
      <w:pPr>
        <w:spacing w:line="360" w:lineRule="auto"/>
        <w:jc w:val="center"/>
        <w:rPr>
          <w:rFonts w:ascii="Arial" w:hAnsi="Arial" w:cs="Arial"/>
        </w:rPr>
      </w:pPr>
      <w:r w:rsidRPr="00840C58">
        <w:rPr>
          <w:rFonts w:ascii="Arial" w:hAnsi="Arial" w:cs="Arial"/>
          <w:position w:val="-6"/>
        </w:rPr>
        <w:object w:dxaOrig="1219" w:dyaOrig="320">
          <v:shape id="_x0000_i1051" type="#_x0000_t75" style="width:61.05pt;height:16.15pt" o:ole="">
            <v:imagedata r:id="rId54" o:title=""/>
          </v:shape>
          <o:OLEObject Type="Embed" ProgID="Equation.3" ShapeID="_x0000_i1051" DrawAspect="Content" ObjectID="_1491657321" r:id="rId55"/>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000A23F8">
        <w:rPr>
          <w:rFonts w:ascii="Arial" w:hAnsi="Arial" w:cs="Arial" w:hint="eastAsia"/>
        </w:rPr>
        <w:t xml:space="preserve">     </w:t>
      </w:r>
      <w:r w:rsidRPr="00840C58">
        <w:rPr>
          <w:rFonts w:ascii="Arial" w:hAnsi="Arial" w:cs="Arial"/>
        </w:rPr>
        <w:t>（</w:t>
      </w:r>
      <w:r w:rsidRPr="00840C58">
        <w:rPr>
          <w:rFonts w:ascii="Arial" w:hAnsi="Arial" w:cs="Arial"/>
        </w:rPr>
        <w:t>11</w:t>
      </w:r>
      <w:r w:rsidRPr="00840C58">
        <w:rPr>
          <w:rFonts w:ascii="Arial" w:hAnsi="Arial" w:cs="Arial"/>
        </w:rPr>
        <w:t>）</w:t>
      </w:r>
    </w:p>
    <w:p w:rsidR="00310644" w:rsidRPr="00840C58" w:rsidRDefault="00310644" w:rsidP="00310644">
      <w:pPr>
        <w:spacing w:line="360" w:lineRule="auto"/>
        <w:ind w:firstLineChars="200" w:firstLine="420"/>
        <w:rPr>
          <w:rFonts w:ascii="Arial" w:hAnsi="Arial" w:cs="Arial"/>
        </w:rPr>
      </w:pPr>
      <w:r w:rsidRPr="00840C58">
        <w:rPr>
          <w:rFonts w:ascii="Arial" w:hAnsi="Arial" w:cs="Arial"/>
        </w:rPr>
        <w:t>对于递阶层次组合判断的一致性检验，需要类似地逐层计算</w:t>
      </w:r>
      <w:r w:rsidRPr="00840C58">
        <w:rPr>
          <w:rFonts w:ascii="Arial" w:hAnsi="Arial" w:cs="Arial"/>
          <w:i/>
          <w:iCs/>
        </w:rPr>
        <w:t>CI</w:t>
      </w:r>
      <w:r w:rsidRPr="00840C58">
        <w:rPr>
          <w:rFonts w:ascii="Arial" w:hAnsi="Arial" w:cs="Arial"/>
        </w:rPr>
        <w:t>。若分别得到了第</w:t>
      </w:r>
      <w:r w:rsidRPr="00840C58">
        <w:rPr>
          <w:rFonts w:ascii="Arial" w:hAnsi="Arial" w:cs="Arial"/>
          <w:position w:val="-6"/>
        </w:rPr>
        <w:object w:dxaOrig="520" w:dyaOrig="279">
          <v:shape id="_x0000_i1052" type="#_x0000_t75" style="width:25.9pt;height:13.8pt" o:ole="">
            <v:imagedata r:id="rId41" o:title=""/>
          </v:shape>
          <o:OLEObject Type="Embed" ProgID="Equation.3" ShapeID="_x0000_i1052" DrawAspect="Content" ObjectID="_1491657322" r:id="rId56"/>
        </w:object>
      </w:r>
      <w:r w:rsidRPr="00840C58">
        <w:rPr>
          <w:rFonts w:ascii="Arial" w:hAnsi="Arial" w:cs="Arial"/>
        </w:rPr>
        <w:t>层次的计算结晶</w:t>
      </w:r>
      <w:r w:rsidRPr="00840C58">
        <w:rPr>
          <w:rFonts w:ascii="Arial" w:hAnsi="Arial" w:cs="Arial"/>
          <w:position w:val="-12"/>
        </w:rPr>
        <w:object w:dxaOrig="560" w:dyaOrig="360">
          <v:shape id="_x0000_i1053" type="#_x0000_t75" style="width:28.2pt;height:17.85pt" o:ole="">
            <v:imagedata r:id="rId57" o:title=""/>
          </v:shape>
          <o:OLEObject Type="Embed" ProgID="Equation.3" ShapeID="_x0000_i1053" DrawAspect="Content" ObjectID="_1491657323" r:id="rId58"/>
        </w:object>
      </w:r>
      <w:r w:rsidRPr="00840C58">
        <w:rPr>
          <w:rFonts w:ascii="Arial" w:hAnsi="Arial" w:cs="Arial"/>
        </w:rPr>
        <w:t>，</w:t>
      </w:r>
      <w:r w:rsidRPr="00840C58">
        <w:rPr>
          <w:rFonts w:ascii="Arial" w:hAnsi="Arial" w:cs="Arial"/>
          <w:position w:val="-12"/>
        </w:rPr>
        <w:object w:dxaOrig="560" w:dyaOrig="360">
          <v:shape id="_x0000_i1054" type="#_x0000_t75" style="width:28.2pt;height:17.85pt" o:ole="">
            <v:imagedata r:id="rId59" o:title=""/>
          </v:shape>
          <o:OLEObject Type="Embed" ProgID="Equation.3" ShapeID="_x0000_i1054" DrawAspect="Content" ObjectID="_1491657324" r:id="rId60"/>
        </w:object>
      </w:r>
      <w:r w:rsidRPr="00840C58">
        <w:rPr>
          <w:rFonts w:ascii="Arial" w:hAnsi="Arial" w:cs="Arial"/>
        </w:rPr>
        <w:t>和</w:t>
      </w:r>
      <w:r w:rsidRPr="00840C58">
        <w:rPr>
          <w:rFonts w:ascii="Arial" w:hAnsi="Arial" w:cs="Arial"/>
          <w:position w:val="-12"/>
        </w:rPr>
        <w:object w:dxaOrig="600" w:dyaOrig="360">
          <v:shape id="_x0000_i1055" type="#_x0000_t75" style="width:29.95pt;height:17.85pt" o:ole="">
            <v:imagedata r:id="rId61" o:title=""/>
          </v:shape>
          <o:OLEObject Type="Embed" ProgID="Equation.3" ShapeID="_x0000_i1055" DrawAspect="Content" ObjectID="_1491657325" r:id="rId62"/>
        </w:object>
      </w:r>
      <w:r w:rsidRPr="00840C58">
        <w:rPr>
          <w:rFonts w:ascii="Arial" w:hAnsi="Arial" w:cs="Arial"/>
        </w:rPr>
        <w:t>则第</w:t>
      </w:r>
      <w:r w:rsidRPr="00840C58">
        <w:rPr>
          <w:rFonts w:ascii="Arial" w:hAnsi="Arial" w:cs="Arial"/>
          <w:position w:val="-6"/>
        </w:rPr>
        <w:object w:dxaOrig="200" w:dyaOrig="279">
          <v:shape id="_x0000_i1056" type="#_x0000_t75" style="width:9.8pt;height:13.8pt" o:ole="">
            <v:imagedata r:id="rId45" o:title=""/>
          </v:shape>
          <o:OLEObject Type="Embed" ProgID="Equation.3" ShapeID="_x0000_i1056" DrawAspect="Content" ObjectID="_1491657326" r:id="rId63"/>
        </w:object>
      </w:r>
      <w:r w:rsidRPr="00840C58">
        <w:rPr>
          <w:rFonts w:ascii="Arial" w:hAnsi="Arial" w:cs="Arial"/>
        </w:rPr>
        <w:t>层的相应指标为</w:t>
      </w:r>
    </w:p>
    <w:p w:rsidR="00310644" w:rsidRPr="00840C58" w:rsidRDefault="00310644" w:rsidP="00310644">
      <w:pPr>
        <w:spacing w:line="360" w:lineRule="auto"/>
        <w:jc w:val="center"/>
        <w:rPr>
          <w:rFonts w:ascii="Arial" w:hAnsi="Arial" w:cs="Arial"/>
        </w:rPr>
      </w:pPr>
      <w:r w:rsidRPr="00840C58">
        <w:rPr>
          <w:rFonts w:ascii="Arial" w:hAnsi="Arial" w:cs="Arial"/>
          <w:position w:val="-12"/>
        </w:rPr>
        <w:object w:dxaOrig="2400" w:dyaOrig="380">
          <v:shape id="_x0000_i1057" type="#_x0000_t75" style="width:119.8pt;height:19pt" o:ole="">
            <v:imagedata r:id="rId64" o:title=""/>
          </v:shape>
          <o:OLEObject Type="Embed" ProgID="Equation.3" ShapeID="_x0000_i1057" DrawAspect="Content" ObjectID="_1491657327" r:id="rId65"/>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w:t>
      </w:r>
      <w:r w:rsidRPr="00840C58">
        <w:rPr>
          <w:rFonts w:ascii="Arial" w:hAnsi="Arial" w:cs="Arial"/>
        </w:rPr>
        <w:t>12</w:t>
      </w:r>
      <w:r w:rsidRPr="00840C58">
        <w:rPr>
          <w:rFonts w:ascii="Arial" w:hAnsi="Arial" w:cs="Arial"/>
        </w:rPr>
        <w:t>）</w:t>
      </w:r>
    </w:p>
    <w:p w:rsidR="00310644" w:rsidRPr="00840C58" w:rsidRDefault="00310644" w:rsidP="00310644">
      <w:pPr>
        <w:spacing w:line="360" w:lineRule="auto"/>
        <w:jc w:val="center"/>
        <w:rPr>
          <w:rFonts w:ascii="Arial" w:hAnsi="Arial" w:cs="Arial"/>
        </w:rPr>
      </w:pPr>
      <w:r w:rsidRPr="00840C58">
        <w:rPr>
          <w:rFonts w:ascii="Arial" w:hAnsi="Arial" w:cs="Arial"/>
          <w:position w:val="-12"/>
        </w:rPr>
        <w:object w:dxaOrig="2400" w:dyaOrig="380">
          <v:shape id="_x0000_i1058" type="#_x0000_t75" style="width:119.8pt;height:19pt" o:ole="">
            <v:imagedata r:id="rId66" o:title=""/>
          </v:shape>
          <o:OLEObject Type="Embed" ProgID="Equation.3" ShapeID="_x0000_i1058" DrawAspect="Content" ObjectID="_1491657328" r:id="rId67"/>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w:t>
      </w:r>
      <w:r w:rsidRPr="00840C58">
        <w:rPr>
          <w:rFonts w:ascii="Arial" w:hAnsi="Arial" w:cs="Arial"/>
        </w:rPr>
        <w:t>13</w:t>
      </w:r>
      <w:r w:rsidRPr="00840C58">
        <w:rPr>
          <w:rFonts w:ascii="Arial" w:hAnsi="Arial" w:cs="Arial"/>
        </w:rPr>
        <w:t>）</w:t>
      </w:r>
    </w:p>
    <w:p w:rsidR="00310644" w:rsidRPr="00840C58" w:rsidRDefault="00310644" w:rsidP="00310644">
      <w:pPr>
        <w:spacing w:line="360" w:lineRule="auto"/>
        <w:jc w:val="center"/>
        <w:rPr>
          <w:rFonts w:ascii="Arial" w:hAnsi="Arial" w:cs="Arial"/>
        </w:rPr>
      </w:pPr>
      <w:r w:rsidRPr="00840C58">
        <w:rPr>
          <w:rFonts w:ascii="Arial" w:hAnsi="Arial" w:cs="Arial"/>
          <w:position w:val="-32"/>
        </w:rPr>
        <w:object w:dxaOrig="2180" w:dyaOrig="760">
          <v:shape id="_x0000_i1059" type="#_x0000_t75" style="width:108.85pt;height:38pt" o:ole="">
            <v:imagedata r:id="rId68" o:title=""/>
          </v:shape>
          <o:OLEObject Type="Embed" ProgID="Equation.3" ShapeID="_x0000_i1059" DrawAspect="Content" ObjectID="_1491657329" r:id="rId69"/>
        </w:object>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ab/>
      </w:r>
      <w:r w:rsidRPr="00840C58">
        <w:rPr>
          <w:rFonts w:ascii="Arial" w:hAnsi="Arial" w:cs="Arial"/>
        </w:rPr>
        <w:t>（</w:t>
      </w:r>
      <w:r w:rsidRPr="00840C58">
        <w:rPr>
          <w:rFonts w:ascii="Arial" w:hAnsi="Arial" w:cs="Arial"/>
        </w:rPr>
        <w:t>14</w:t>
      </w:r>
      <w:r w:rsidRPr="00840C58">
        <w:rPr>
          <w:rFonts w:ascii="Arial" w:hAnsi="Arial" w:cs="Arial"/>
        </w:rPr>
        <w:t>）</w:t>
      </w:r>
    </w:p>
    <w:p w:rsidR="009B50C8" w:rsidRPr="00840C58" w:rsidRDefault="00310644" w:rsidP="00992731">
      <w:pPr>
        <w:spacing w:line="360" w:lineRule="auto"/>
        <w:ind w:firstLineChars="200" w:firstLine="420"/>
        <w:rPr>
          <w:rFonts w:ascii="Arial" w:hAnsi="Arial" w:cs="Arial"/>
        </w:rPr>
      </w:pPr>
      <w:r w:rsidRPr="00840C58">
        <w:rPr>
          <w:rFonts w:ascii="Arial" w:hAnsi="Arial" w:cs="Arial"/>
          <w:position w:val="-12"/>
        </w:rPr>
        <w:object w:dxaOrig="420" w:dyaOrig="360">
          <v:shape id="_x0000_i1060" type="#_x0000_t75" style="width:20.75pt;height:17.85pt" o:ole="">
            <v:imagedata r:id="rId70" o:title=""/>
          </v:shape>
          <o:OLEObject Type="Embed" ProgID="Equation.3" ShapeID="_x0000_i1060" DrawAspect="Content" ObjectID="_1491657330" r:id="rId71"/>
        </w:object>
      </w:r>
      <w:r w:rsidRPr="00840C58">
        <w:rPr>
          <w:rFonts w:ascii="Arial" w:hAnsi="Arial" w:cs="Arial"/>
        </w:rPr>
        <w:t>和</w:t>
      </w:r>
      <w:r w:rsidRPr="00840C58">
        <w:rPr>
          <w:rFonts w:ascii="Arial" w:hAnsi="Arial" w:cs="Arial"/>
          <w:position w:val="-12"/>
        </w:rPr>
        <w:object w:dxaOrig="420" w:dyaOrig="380">
          <v:shape id="_x0000_i1061" type="#_x0000_t75" style="width:20.75pt;height:19pt" o:ole="">
            <v:imagedata r:id="rId72" o:title=""/>
          </v:shape>
          <o:OLEObject Type="Embed" ProgID="Equation.3" ShapeID="_x0000_i1061" DrawAspect="Content" ObjectID="_1491657331" r:id="rId73"/>
        </w:object>
      </w:r>
      <w:r w:rsidRPr="00840C58">
        <w:rPr>
          <w:rFonts w:ascii="Arial" w:hAnsi="Arial" w:cs="Arial"/>
        </w:rPr>
        <w:t>分别在</w:t>
      </w:r>
      <w:r w:rsidRPr="00840C58">
        <w:rPr>
          <w:rFonts w:ascii="Arial" w:hAnsi="Arial" w:cs="Arial"/>
          <w:position w:val="-6"/>
        </w:rPr>
        <w:object w:dxaOrig="520" w:dyaOrig="279">
          <v:shape id="_x0000_i1062" type="#_x0000_t75" style="width:25.9pt;height:13.8pt" o:ole="">
            <v:imagedata r:id="rId41" o:title=""/>
          </v:shape>
          <o:OLEObject Type="Embed" ProgID="Equation.3" ShapeID="_x0000_i1062" DrawAspect="Content" ObjectID="_1491657332" r:id="rId74"/>
        </w:object>
      </w:r>
      <w:r w:rsidRPr="00840C58">
        <w:rPr>
          <w:rFonts w:ascii="Arial" w:hAnsi="Arial" w:cs="Arial"/>
        </w:rPr>
        <w:t>层第</w:t>
      </w:r>
      <w:r w:rsidRPr="00840C58">
        <w:rPr>
          <w:rFonts w:ascii="Arial" w:hAnsi="Arial" w:cs="Arial"/>
          <w:i/>
          <w:iCs/>
        </w:rPr>
        <w:t>i</w:t>
      </w:r>
      <w:r w:rsidRPr="00840C58">
        <w:rPr>
          <w:rFonts w:ascii="Arial" w:hAnsi="Arial" w:cs="Arial"/>
        </w:rPr>
        <w:t>个指标下判断矩阵的一致性指标和平均随机一致必指标。当</w:t>
      </w:r>
      <w:r w:rsidRPr="00840C58">
        <w:rPr>
          <w:rFonts w:ascii="Arial" w:hAnsi="Arial" w:cs="Arial"/>
          <w:position w:val="-12"/>
        </w:rPr>
        <w:object w:dxaOrig="999" w:dyaOrig="360">
          <v:shape id="_x0000_i1063" type="#_x0000_t75" style="width:50.1pt;height:17.85pt" o:ole="">
            <v:imagedata r:id="rId75" o:title=""/>
          </v:shape>
          <o:OLEObject Type="Embed" ProgID="Equation.3" ShapeID="_x0000_i1063" DrawAspect="Content" ObjectID="_1491657333" r:id="rId76"/>
        </w:object>
      </w:r>
      <w:r w:rsidRPr="00840C58">
        <w:rPr>
          <w:rFonts w:ascii="Arial" w:hAnsi="Arial" w:cs="Arial"/>
        </w:rPr>
        <w:t>，认为递阶层次在</w:t>
      </w:r>
      <w:r w:rsidRPr="00840C58">
        <w:rPr>
          <w:rFonts w:ascii="Arial" w:hAnsi="Arial" w:cs="Arial"/>
          <w:position w:val="-6"/>
        </w:rPr>
        <w:object w:dxaOrig="200" w:dyaOrig="279">
          <v:shape id="_x0000_i1064" type="#_x0000_t75" style="width:9.8pt;height:13.8pt" o:ole="">
            <v:imagedata r:id="rId45" o:title=""/>
          </v:shape>
          <o:OLEObject Type="Embed" ProgID="Equation.3" ShapeID="_x0000_i1064" DrawAspect="Content" ObjectID="_1491657334" r:id="rId77"/>
        </w:object>
      </w:r>
      <w:r w:rsidR="00992731" w:rsidRPr="00840C58">
        <w:rPr>
          <w:rFonts w:ascii="Arial" w:hAnsi="Arial" w:cs="Arial"/>
        </w:rPr>
        <w:t>层水平上整个判断有满意的一致性。</w:t>
      </w:r>
    </w:p>
    <w:sectPr w:rsidR="009B50C8" w:rsidRPr="00840C58" w:rsidSect="006905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301" w:rsidRDefault="00031301" w:rsidP="00581527">
      <w:r>
        <w:separator/>
      </w:r>
    </w:p>
  </w:endnote>
  <w:endnote w:type="continuationSeparator" w:id="1">
    <w:p w:rsidR="00031301" w:rsidRDefault="00031301" w:rsidP="005815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301" w:rsidRDefault="00031301" w:rsidP="00581527">
      <w:r>
        <w:separator/>
      </w:r>
    </w:p>
  </w:footnote>
  <w:footnote w:type="continuationSeparator" w:id="1">
    <w:p w:rsidR="00031301" w:rsidRDefault="00031301" w:rsidP="00581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6BA8"/>
    <w:multiLevelType w:val="multilevel"/>
    <w:tmpl w:val="C17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FF7368"/>
    <w:multiLevelType w:val="hybridMultilevel"/>
    <w:tmpl w:val="E872E0EE"/>
    <w:lvl w:ilvl="0" w:tplc="53788DF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88C59F0"/>
    <w:multiLevelType w:val="hybridMultilevel"/>
    <w:tmpl w:val="B74C8196"/>
    <w:lvl w:ilvl="0" w:tplc="562C3C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E6F2E89"/>
    <w:multiLevelType w:val="multilevel"/>
    <w:tmpl w:val="CE34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CD6334"/>
    <w:multiLevelType w:val="hybridMultilevel"/>
    <w:tmpl w:val="6B3E9D90"/>
    <w:lvl w:ilvl="0" w:tplc="4F68AC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AD331C"/>
    <w:multiLevelType w:val="multilevel"/>
    <w:tmpl w:val="F88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8318AF"/>
    <w:multiLevelType w:val="hybridMultilevel"/>
    <w:tmpl w:val="CEC88684"/>
    <w:lvl w:ilvl="0" w:tplc="EA26652C">
      <w:start w:val="1"/>
      <w:numFmt w:val="decimalEnclosedCircle"/>
      <w:lvlText w:val="%1"/>
      <w:lvlJc w:val="left"/>
      <w:pPr>
        <w:tabs>
          <w:tab w:val="num" w:pos="630"/>
        </w:tabs>
        <w:ind w:left="630" w:hanging="420"/>
      </w:pPr>
      <w:rPr>
        <w:rFonts w:hint="eastAsia"/>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7">
    <w:nsid w:val="6E7A08A0"/>
    <w:multiLevelType w:val="multilevel"/>
    <w:tmpl w:val="06EE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211F7E"/>
    <w:multiLevelType w:val="hybridMultilevel"/>
    <w:tmpl w:val="66AC4326"/>
    <w:lvl w:ilvl="0" w:tplc="1BF62C0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2"/>
  </w:num>
  <w:num w:numId="3">
    <w:abstractNumId w:val="1"/>
  </w:num>
  <w:num w:numId="4">
    <w:abstractNumId w:val="8"/>
  </w:num>
  <w:num w:numId="5">
    <w:abstractNumId w:val="6"/>
  </w:num>
  <w:num w:numId="6">
    <w:abstractNumId w:val="3"/>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527"/>
    <w:rsid w:val="00014ADA"/>
    <w:rsid w:val="00031301"/>
    <w:rsid w:val="000677AB"/>
    <w:rsid w:val="00071D4B"/>
    <w:rsid w:val="000A23F8"/>
    <w:rsid w:val="000C53D1"/>
    <w:rsid w:val="00115683"/>
    <w:rsid w:val="00121C1B"/>
    <w:rsid w:val="00272F37"/>
    <w:rsid w:val="002C3B43"/>
    <w:rsid w:val="00307156"/>
    <w:rsid w:val="00310644"/>
    <w:rsid w:val="0032192C"/>
    <w:rsid w:val="00397223"/>
    <w:rsid w:val="003B2525"/>
    <w:rsid w:val="003B3588"/>
    <w:rsid w:val="0040661B"/>
    <w:rsid w:val="004E30E7"/>
    <w:rsid w:val="00563ED4"/>
    <w:rsid w:val="00581527"/>
    <w:rsid w:val="00592744"/>
    <w:rsid w:val="005C6D8A"/>
    <w:rsid w:val="00660492"/>
    <w:rsid w:val="00690531"/>
    <w:rsid w:val="00691FBC"/>
    <w:rsid w:val="0080309F"/>
    <w:rsid w:val="00823F47"/>
    <w:rsid w:val="00833B89"/>
    <w:rsid w:val="00840C58"/>
    <w:rsid w:val="0086467B"/>
    <w:rsid w:val="008E5C9E"/>
    <w:rsid w:val="008F70F4"/>
    <w:rsid w:val="009019A7"/>
    <w:rsid w:val="00951736"/>
    <w:rsid w:val="00992731"/>
    <w:rsid w:val="009974A7"/>
    <w:rsid w:val="009977FA"/>
    <w:rsid w:val="009B50C8"/>
    <w:rsid w:val="009F0E8D"/>
    <w:rsid w:val="00A63169"/>
    <w:rsid w:val="00AD3140"/>
    <w:rsid w:val="00B3040C"/>
    <w:rsid w:val="00B84987"/>
    <w:rsid w:val="00C324AC"/>
    <w:rsid w:val="00C87E9D"/>
    <w:rsid w:val="00CF69D2"/>
    <w:rsid w:val="00E92425"/>
    <w:rsid w:val="00EC78EA"/>
    <w:rsid w:val="00F36E7C"/>
    <w:rsid w:val="00F72023"/>
    <w:rsid w:val="00FB4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31"/>
    <w:pPr>
      <w:widowControl w:val="0"/>
      <w:jc w:val="both"/>
    </w:pPr>
  </w:style>
  <w:style w:type="paragraph" w:styleId="1">
    <w:name w:val="heading 1"/>
    <w:basedOn w:val="a"/>
    <w:next w:val="a"/>
    <w:link w:val="1Char"/>
    <w:uiPriority w:val="9"/>
    <w:qFormat/>
    <w:rsid w:val="0058152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F0E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517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5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1527"/>
    <w:rPr>
      <w:sz w:val="18"/>
      <w:szCs w:val="18"/>
    </w:rPr>
  </w:style>
  <w:style w:type="paragraph" w:styleId="a4">
    <w:name w:val="footer"/>
    <w:basedOn w:val="a"/>
    <w:link w:val="Char0"/>
    <w:uiPriority w:val="99"/>
    <w:semiHidden/>
    <w:unhideWhenUsed/>
    <w:rsid w:val="005815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1527"/>
    <w:rPr>
      <w:sz w:val="18"/>
      <w:szCs w:val="18"/>
    </w:rPr>
  </w:style>
  <w:style w:type="character" w:customStyle="1" w:styleId="1Char">
    <w:name w:val="标题 1 Char"/>
    <w:basedOn w:val="a0"/>
    <w:link w:val="1"/>
    <w:uiPriority w:val="9"/>
    <w:rsid w:val="00581527"/>
    <w:rPr>
      <w:b/>
      <w:bCs/>
      <w:kern w:val="44"/>
      <w:sz w:val="44"/>
      <w:szCs w:val="44"/>
    </w:rPr>
  </w:style>
  <w:style w:type="paragraph" w:styleId="a5">
    <w:name w:val="List Paragraph"/>
    <w:basedOn w:val="a"/>
    <w:uiPriority w:val="34"/>
    <w:qFormat/>
    <w:rsid w:val="00071D4B"/>
    <w:pPr>
      <w:ind w:firstLineChars="200" w:firstLine="420"/>
    </w:pPr>
  </w:style>
  <w:style w:type="character" w:customStyle="1" w:styleId="2Char">
    <w:name w:val="标题 2 Char"/>
    <w:basedOn w:val="a0"/>
    <w:link w:val="2"/>
    <w:uiPriority w:val="9"/>
    <w:rsid w:val="009F0E8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51736"/>
    <w:rPr>
      <w:b/>
      <w:bCs/>
      <w:sz w:val="32"/>
      <w:szCs w:val="32"/>
    </w:rPr>
  </w:style>
  <w:style w:type="table" w:styleId="a6">
    <w:name w:val="Table Grid"/>
    <w:basedOn w:val="a1"/>
    <w:uiPriority w:val="59"/>
    <w:rsid w:val="00691F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D3140"/>
    <w:rPr>
      <w:sz w:val="18"/>
      <w:szCs w:val="18"/>
    </w:rPr>
  </w:style>
  <w:style w:type="character" w:customStyle="1" w:styleId="Char1">
    <w:name w:val="批注框文本 Char"/>
    <w:basedOn w:val="a0"/>
    <w:link w:val="a7"/>
    <w:uiPriority w:val="99"/>
    <w:semiHidden/>
    <w:rsid w:val="00AD3140"/>
    <w:rPr>
      <w:sz w:val="18"/>
      <w:szCs w:val="18"/>
    </w:rPr>
  </w:style>
  <w:style w:type="paragraph" w:styleId="TOC">
    <w:name w:val="TOC Heading"/>
    <w:basedOn w:val="1"/>
    <w:next w:val="a"/>
    <w:uiPriority w:val="39"/>
    <w:unhideWhenUsed/>
    <w:qFormat/>
    <w:rsid w:val="003B252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3B2525"/>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B2525"/>
    <w:pPr>
      <w:widowControl/>
      <w:spacing w:after="100" w:line="276" w:lineRule="auto"/>
      <w:jc w:val="left"/>
    </w:pPr>
    <w:rPr>
      <w:kern w:val="0"/>
      <w:sz w:val="22"/>
    </w:rPr>
  </w:style>
  <w:style w:type="paragraph" w:styleId="30">
    <w:name w:val="toc 3"/>
    <w:basedOn w:val="a"/>
    <w:next w:val="a"/>
    <w:autoRedefine/>
    <w:uiPriority w:val="39"/>
    <w:semiHidden/>
    <w:unhideWhenUsed/>
    <w:qFormat/>
    <w:rsid w:val="003B2525"/>
    <w:pPr>
      <w:widowControl/>
      <w:spacing w:after="100" w:line="276" w:lineRule="auto"/>
      <w:ind w:left="440"/>
      <w:jc w:val="left"/>
    </w:pPr>
    <w:rPr>
      <w:kern w:val="0"/>
      <w:sz w:val="22"/>
    </w:rPr>
  </w:style>
  <w:style w:type="character" w:styleId="a8">
    <w:name w:val="Hyperlink"/>
    <w:basedOn w:val="a0"/>
    <w:uiPriority w:val="99"/>
    <w:unhideWhenUsed/>
    <w:rsid w:val="003B25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7900747">
      <w:bodyDiv w:val="1"/>
      <w:marLeft w:val="0"/>
      <w:marRight w:val="0"/>
      <w:marTop w:val="0"/>
      <w:marBottom w:val="0"/>
      <w:divBdr>
        <w:top w:val="none" w:sz="0" w:space="0" w:color="auto"/>
        <w:left w:val="none" w:sz="0" w:space="0" w:color="auto"/>
        <w:bottom w:val="none" w:sz="0" w:space="0" w:color="auto"/>
        <w:right w:val="none" w:sz="0" w:space="0" w:color="auto"/>
      </w:divBdr>
    </w:div>
    <w:div w:id="809977634">
      <w:bodyDiv w:val="1"/>
      <w:marLeft w:val="0"/>
      <w:marRight w:val="0"/>
      <w:marTop w:val="0"/>
      <w:marBottom w:val="0"/>
      <w:divBdr>
        <w:top w:val="none" w:sz="0" w:space="0" w:color="auto"/>
        <w:left w:val="none" w:sz="0" w:space="0" w:color="auto"/>
        <w:bottom w:val="none" w:sz="0" w:space="0" w:color="auto"/>
        <w:right w:val="none" w:sz="0" w:space="0" w:color="auto"/>
      </w:divBdr>
      <w:divsChild>
        <w:div w:id="1467236571">
          <w:marLeft w:val="0"/>
          <w:marRight w:val="0"/>
          <w:marTop w:val="0"/>
          <w:marBottom w:val="0"/>
          <w:divBdr>
            <w:top w:val="none" w:sz="0" w:space="0" w:color="auto"/>
            <w:left w:val="none" w:sz="0" w:space="0" w:color="auto"/>
            <w:bottom w:val="none" w:sz="0" w:space="0" w:color="auto"/>
            <w:right w:val="none" w:sz="0" w:space="0" w:color="auto"/>
          </w:divBdr>
        </w:div>
        <w:div w:id="965041380">
          <w:marLeft w:val="0"/>
          <w:marRight w:val="0"/>
          <w:marTop w:val="0"/>
          <w:marBottom w:val="0"/>
          <w:divBdr>
            <w:top w:val="none" w:sz="0" w:space="0" w:color="auto"/>
            <w:left w:val="none" w:sz="0" w:space="0" w:color="auto"/>
            <w:bottom w:val="none" w:sz="0" w:space="0" w:color="auto"/>
            <w:right w:val="none" w:sz="0" w:space="0" w:color="auto"/>
          </w:divBdr>
        </w:div>
        <w:div w:id="1045954805">
          <w:marLeft w:val="0"/>
          <w:marRight w:val="0"/>
          <w:marTop w:val="0"/>
          <w:marBottom w:val="0"/>
          <w:divBdr>
            <w:top w:val="none" w:sz="0" w:space="0" w:color="auto"/>
            <w:left w:val="none" w:sz="0" w:space="0" w:color="auto"/>
            <w:bottom w:val="none" w:sz="0" w:space="0" w:color="auto"/>
            <w:right w:val="none" w:sz="0" w:space="0" w:color="auto"/>
          </w:divBdr>
        </w:div>
        <w:div w:id="768545858">
          <w:marLeft w:val="0"/>
          <w:marRight w:val="0"/>
          <w:marTop w:val="0"/>
          <w:marBottom w:val="0"/>
          <w:divBdr>
            <w:top w:val="none" w:sz="0" w:space="0" w:color="auto"/>
            <w:left w:val="none" w:sz="0" w:space="0" w:color="auto"/>
            <w:bottom w:val="none" w:sz="0" w:space="0" w:color="auto"/>
            <w:right w:val="none" w:sz="0" w:space="0" w:color="auto"/>
          </w:divBdr>
        </w:div>
        <w:div w:id="1065491499">
          <w:marLeft w:val="0"/>
          <w:marRight w:val="0"/>
          <w:marTop w:val="0"/>
          <w:marBottom w:val="0"/>
          <w:divBdr>
            <w:top w:val="none" w:sz="0" w:space="0" w:color="auto"/>
            <w:left w:val="none" w:sz="0" w:space="0" w:color="auto"/>
            <w:bottom w:val="none" w:sz="0" w:space="0" w:color="auto"/>
            <w:right w:val="none" w:sz="0" w:space="0" w:color="auto"/>
          </w:divBdr>
        </w:div>
        <w:div w:id="453599681">
          <w:marLeft w:val="0"/>
          <w:marRight w:val="0"/>
          <w:marTop w:val="0"/>
          <w:marBottom w:val="0"/>
          <w:divBdr>
            <w:top w:val="none" w:sz="0" w:space="0" w:color="auto"/>
            <w:left w:val="none" w:sz="0" w:space="0" w:color="auto"/>
            <w:bottom w:val="none" w:sz="0" w:space="0" w:color="auto"/>
            <w:right w:val="none" w:sz="0" w:space="0" w:color="auto"/>
          </w:divBdr>
        </w:div>
        <w:div w:id="1301302581">
          <w:marLeft w:val="0"/>
          <w:marRight w:val="0"/>
          <w:marTop w:val="0"/>
          <w:marBottom w:val="0"/>
          <w:divBdr>
            <w:top w:val="none" w:sz="0" w:space="0" w:color="auto"/>
            <w:left w:val="none" w:sz="0" w:space="0" w:color="auto"/>
            <w:bottom w:val="none" w:sz="0" w:space="0" w:color="auto"/>
            <w:right w:val="none" w:sz="0" w:space="0" w:color="auto"/>
          </w:divBdr>
        </w:div>
        <w:div w:id="2130582003">
          <w:marLeft w:val="0"/>
          <w:marRight w:val="0"/>
          <w:marTop w:val="0"/>
          <w:marBottom w:val="0"/>
          <w:divBdr>
            <w:top w:val="none" w:sz="0" w:space="0" w:color="auto"/>
            <w:left w:val="none" w:sz="0" w:space="0" w:color="auto"/>
            <w:bottom w:val="none" w:sz="0" w:space="0" w:color="auto"/>
            <w:right w:val="none" w:sz="0" w:space="0" w:color="auto"/>
          </w:divBdr>
        </w:div>
        <w:div w:id="35324296">
          <w:marLeft w:val="0"/>
          <w:marRight w:val="0"/>
          <w:marTop w:val="0"/>
          <w:marBottom w:val="0"/>
          <w:divBdr>
            <w:top w:val="none" w:sz="0" w:space="0" w:color="auto"/>
            <w:left w:val="none" w:sz="0" w:space="0" w:color="auto"/>
            <w:bottom w:val="none" w:sz="0" w:space="0" w:color="auto"/>
            <w:right w:val="none" w:sz="0" w:space="0" w:color="auto"/>
          </w:divBdr>
        </w:div>
        <w:div w:id="882981181">
          <w:marLeft w:val="0"/>
          <w:marRight w:val="0"/>
          <w:marTop w:val="0"/>
          <w:marBottom w:val="0"/>
          <w:divBdr>
            <w:top w:val="none" w:sz="0" w:space="0" w:color="auto"/>
            <w:left w:val="none" w:sz="0" w:space="0" w:color="auto"/>
            <w:bottom w:val="none" w:sz="0" w:space="0" w:color="auto"/>
            <w:right w:val="none" w:sz="0" w:space="0" w:color="auto"/>
          </w:divBdr>
        </w:div>
        <w:div w:id="1937010265">
          <w:marLeft w:val="0"/>
          <w:marRight w:val="0"/>
          <w:marTop w:val="0"/>
          <w:marBottom w:val="0"/>
          <w:divBdr>
            <w:top w:val="none" w:sz="0" w:space="0" w:color="auto"/>
            <w:left w:val="none" w:sz="0" w:space="0" w:color="auto"/>
            <w:bottom w:val="none" w:sz="0" w:space="0" w:color="auto"/>
            <w:right w:val="none" w:sz="0" w:space="0" w:color="auto"/>
          </w:divBdr>
        </w:div>
        <w:div w:id="2134668380">
          <w:marLeft w:val="0"/>
          <w:marRight w:val="0"/>
          <w:marTop w:val="0"/>
          <w:marBottom w:val="0"/>
          <w:divBdr>
            <w:top w:val="none" w:sz="0" w:space="0" w:color="auto"/>
            <w:left w:val="none" w:sz="0" w:space="0" w:color="auto"/>
            <w:bottom w:val="none" w:sz="0" w:space="0" w:color="auto"/>
            <w:right w:val="none" w:sz="0" w:space="0" w:color="auto"/>
          </w:divBdr>
        </w:div>
        <w:div w:id="234322429">
          <w:marLeft w:val="0"/>
          <w:marRight w:val="0"/>
          <w:marTop w:val="0"/>
          <w:marBottom w:val="0"/>
          <w:divBdr>
            <w:top w:val="none" w:sz="0" w:space="0" w:color="auto"/>
            <w:left w:val="none" w:sz="0" w:space="0" w:color="auto"/>
            <w:bottom w:val="none" w:sz="0" w:space="0" w:color="auto"/>
            <w:right w:val="none" w:sz="0" w:space="0" w:color="auto"/>
          </w:divBdr>
        </w:div>
        <w:div w:id="107631196">
          <w:marLeft w:val="0"/>
          <w:marRight w:val="0"/>
          <w:marTop w:val="0"/>
          <w:marBottom w:val="0"/>
          <w:divBdr>
            <w:top w:val="none" w:sz="0" w:space="0" w:color="auto"/>
            <w:left w:val="none" w:sz="0" w:space="0" w:color="auto"/>
            <w:bottom w:val="none" w:sz="0" w:space="0" w:color="auto"/>
            <w:right w:val="none" w:sz="0" w:space="0" w:color="auto"/>
          </w:divBdr>
        </w:div>
        <w:div w:id="1114061402">
          <w:marLeft w:val="0"/>
          <w:marRight w:val="0"/>
          <w:marTop w:val="0"/>
          <w:marBottom w:val="0"/>
          <w:divBdr>
            <w:top w:val="none" w:sz="0" w:space="0" w:color="auto"/>
            <w:left w:val="none" w:sz="0" w:space="0" w:color="auto"/>
            <w:bottom w:val="none" w:sz="0" w:space="0" w:color="auto"/>
            <w:right w:val="none" w:sz="0" w:space="0" w:color="auto"/>
          </w:divBdr>
        </w:div>
        <w:div w:id="562369519">
          <w:marLeft w:val="0"/>
          <w:marRight w:val="0"/>
          <w:marTop w:val="0"/>
          <w:marBottom w:val="0"/>
          <w:divBdr>
            <w:top w:val="none" w:sz="0" w:space="0" w:color="auto"/>
            <w:left w:val="none" w:sz="0" w:space="0" w:color="auto"/>
            <w:bottom w:val="none" w:sz="0" w:space="0" w:color="auto"/>
            <w:right w:val="none" w:sz="0" w:space="0" w:color="auto"/>
          </w:divBdr>
        </w:div>
        <w:div w:id="955138041">
          <w:marLeft w:val="0"/>
          <w:marRight w:val="0"/>
          <w:marTop w:val="0"/>
          <w:marBottom w:val="0"/>
          <w:divBdr>
            <w:top w:val="none" w:sz="0" w:space="0" w:color="auto"/>
            <w:left w:val="none" w:sz="0" w:space="0" w:color="auto"/>
            <w:bottom w:val="none" w:sz="0" w:space="0" w:color="auto"/>
            <w:right w:val="none" w:sz="0" w:space="0" w:color="auto"/>
          </w:divBdr>
        </w:div>
        <w:div w:id="1476944115">
          <w:marLeft w:val="0"/>
          <w:marRight w:val="0"/>
          <w:marTop w:val="0"/>
          <w:marBottom w:val="0"/>
          <w:divBdr>
            <w:top w:val="none" w:sz="0" w:space="0" w:color="auto"/>
            <w:left w:val="none" w:sz="0" w:space="0" w:color="auto"/>
            <w:bottom w:val="none" w:sz="0" w:space="0" w:color="auto"/>
            <w:right w:val="none" w:sz="0" w:space="0" w:color="auto"/>
          </w:divBdr>
        </w:div>
        <w:div w:id="1890994604">
          <w:marLeft w:val="0"/>
          <w:marRight w:val="0"/>
          <w:marTop w:val="0"/>
          <w:marBottom w:val="0"/>
          <w:divBdr>
            <w:top w:val="none" w:sz="0" w:space="0" w:color="auto"/>
            <w:left w:val="none" w:sz="0" w:space="0" w:color="auto"/>
            <w:bottom w:val="none" w:sz="0" w:space="0" w:color="auto"/>
            <w:right w:val="none" w:sz="0" w:space="0" w:color="auto"/>
          </w:divBdr>
        </w:div>
        <w:div w:id="1813716956">
          <w:marLeft w:val="0"/>
          <w:marRight w:val="0"/>
          <w:marTop w:val="0"/>
          <w:marBottom w:val="0"/>
          <w:divBdr>
            <w:top w:val="none" w:sz="0" w:space="0" w:color="auto"/>
            <w:left w:val="none" w:sz="0" w:space="0" w:color="auto"/>
            <w:bottom w:val="none" w:sz="0" w:space="0" w:color="auto"/>
            <w:right w:val="none" w:sz="0" w:space="0" w:color="auto"/>
          </w:divBdr>
        </w:div>
        <w:div w:id="1345211737">
          <w:marLeft w:val="0"/>
          <w:marRight w:val="0"/>
          <w:marTop w:val="0"/>
          <w:marBottom w:val="0"/>
          <w:divBdr>
            <w:top w:val="none" w:sz="0" w:space="0" w:color="auto"/>
            <w:left w:val="none" w:sz="0" w:space="0" w:color="auto"/>
            <w:bottom w:val="none" w:sz="0" w:space="0" w:color="auto"/>
            <w:right w:val="none" w:sz="0" w:space="0" w:color="auto"/>
          </w:divBdr>
        </w:div>
        <w:div w:id="2102097122">
          <w:marLeft w:val="0"/>
          <w:marRight w:val="0"/>
          <w:marTop w:val="0"/>
          <w:marBottom w:val="0"/>
          <w:divBdr>
            <w:top w:val="none" w:sz="0" w:space="0" w:color="auto"/>
            <w:left w:val="none" w:sz="0" w:space="0" w:color="auto"/>
            <w:bottom w:val="none" w:sz="0" w:space="0" w:color="auto"/>
            <w:right w:val="none" w:sz="0" w:space="0" w:color="auto"/>
          </w:divBdr>
        </w:div>
      </w:divsChild>
    </w:div>
    <w:div w:id="1414234014">
      <w:bodyDiv w:val="1"/>
      <w:marLeft w:val="0"/>
      <w:marRight w:val="0"/>
      <w:marTop w:val="0"/>
      <w:marBottom w:val="0"/>
      <w:divBdr>
        <w:top w:val="none" w:sz="0" w:space="0" w:color="auto"/>
        <w:left w:val="none" w:sz="0" w:space="0" w:color="auto"/>
        <w:bottom w:val="none" w:sz="0" w:space="0" w:color="auto"/>
        <w:right w:val="none" w:sz="0" w:space="0" w:color="auto"/>
      </w:divBdr>
    </w:div>
    <w:div w:id="172741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2.bin"/><Relationship Id="rId68" Type="http://schemas.openxmlformats.org/officeDocument/2006/relationships/image" Target="media/image27.wmf"/><Relationship Id="rId76"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oleObject" Target="embeddings/oleObject28.bin"/><Relationship Id="rId64" Type="http://schemas.openxmlformats.org/officeDocument/2006/relationships/image" Target="media/image25.wmf"/><Relationship Id="rId69" Type="http://schemas.openxmlformats.org/officeDocument/2006/relationships/oleObject" Target="embeddings/oleObject35.bin"/><Relationship Id="rId77"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3.wmf"/><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image" Target="media/image21.wmf"/><Relationship Id="rId62" Type="http://schemas.openxmlformats.org/officeDocument/2006/relationships/oleObject" Target="embeddings/oleObject31.bin"/><Relationship Id="rId70" Type="http://schemas.openxmlformats.org/officeDocument/2006/relationships/image" Target="media/image28.wmf"/><Relationship Id="rId75"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1FD9"/>
    <w:rsid w:val="0012174E"/>
    <w:rsid w:val="00311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3FA50D23014EA7B731C9EA0021DD98">
    <w:name w:val="EF3FA50D23014EA7B731C9EA0021DD98"/>
    <w:rsid w:val="00311FD9"/>
    <w:pPr>
      <w:widowControl w:val="0"/>
      <w:jc w:val="both"/>
    </w:pPr>
  </w:style>
  <w:style w:type="paragraph" w:customStyle="1" w:styleId="900D13017D4C436C9850E6CD519A0203">
    <w:name w:val="900D13017D4C436C9850E6CD519A0203"/>
    <w:rsid w:val="00311FD9"/>
    <w:pPr>
      <w:widowControl w:val="0"/>
      <w:jc w:val="both"/>
    </w:pPr>
  </w:style>
  <w:style w:type="paragraph" w:customStyle="1" w:styleId="81AFD7B022D04DE3969C1B2E7F50C09B">
    <w:name w:val="81AFD7B022D04DE3969C1B2E7F50C09B"/>
    <w:rsid w:val="00311FD9"/>
    <w:pPr>
      <w:widowControl w:val="0"/>
      <w:jc w:val="both"/>
    </w:pPr>
  </w:style>
  <w:style w:type="paragraph" w:customStyle="1" w:styleId="FCC0E39DCB2D44508E2C58794680FB7B">
    <w:name w:val="FCC0E39DCB2D44508E2C58794680FB7B"/>
    <w:rsid w:val="00311FD9"/>
    <w:pPr>
      <w:widowControl w:val="0"/>
      <w:jc w:val="both"/>
    </w:pPr>
  </w:style>
  <w:style w:type="paragraph" w:customStyle="1" w:styleId="708C188B45EB493085DB7EDBD2337273">
    <w:name w:val="708C188B45EB493085DB7EDBD2337273"/>
    <w:rsid w:val="00311FD9"/>
    <w:pPr>
      <w:widowControl w:val="0"/>
      <w:jc w:val="both"/>
    </w:pPr>
  </w:style>
  <w:style w:type="paragraph" w:customStyle="1" w:styleId="10F9FE0ACCE94C569817BF810A3631ED">
    <w:name w:val="10F9FE0ACCE94C569817BF810A3631ED"/>
    <w:rsid w:val="00311FD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71A0-B278-4C4A-A6A0-21BA093E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huangxgc</dc:creator>
  <cp:keywords/>
  <dc:description/>
  <cp:lastModifiedBy>huangxgc</cp:lastModifiedBy>
  <cp:revision>42</cp:revision>
  <dcterms:created xsi:type="dcterms:W3CDTF">2015-04-27T06:24:00Z</dcterms:created>
  <dcterms:modified xsi:type="dcterms:W3CDTF">2015-04-27T08:22:00Z</dcterms:modified>
</cp:coreProperties>
</file>